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DD9BD" w14:textId="125C3B3B" w:rsidR="00C35279" w:rsidRPr="00C35279" w:rsidRDefault="00C35279" w:rsidP="00C35279">
      <w:pPr>
        <w:tabs>
          <w:tab w:val="left" w:pos="5520"/>
        </w:tabs>
        <w:jc w:val="center"/>
        <w:rPr>
          <w:b/>
          <w:bCs/>
          <w:caps/>
          <w:lang w:eastAsia="en-US"/>
        </w:rPr>
      </w:pPr>
      <w:r w:rsidRPr="00C35279">
        <w:rPr>
          <w:b/>
          <w:bCs/>
          <w:caps/>
          <w:noProof/>
        </w:rPr>
        <w:drawing>
          <wp:anchor distT="0" distB="0" distL="114300" distR="114300" simplePos="0" relativeHeight="251659264" behindDoc="0" locked="0" layoutInCell="1" allowOverlap="1" wp14:anchorId="4A75D151" wp14:editId="24EBFFD9">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5279">
        <w:rPr>
          <w:b/>
          <w:bCs/>
          <w:caps/>
          <w:noProof/>
          <w:sz w:val="28"/>
          <w:szCs w:val="28"/>
          <w:lang w:val="en-GB" w:eastAsia="en-US"/>
        </w:rPr>
        <w:t>Limbažu novada DOME</w:t>
      </w:r>
    </w:p>
    <w:p w14:paraId="52F6F6EF" w14:textId="77777777" w:rsidR="00C35279" w:rsidRPr="00C35279" w:rsidRDefault="00C35279" w:rsidP="00C35279">
      <w:pPr>
        <w:jc w:val="center"/>
        <w:rPr>
          <w:sz w:val="18"/>
          <w:szCs w:val="20"/>
        </w:rPr>
      </w:pPr>
      <w:proofErr w:type="spellStart"/>
      <w:r w:rsidRPr="00C35279">
        <w:rPr>
          <w:sz w:val="18"/>
          <w:szCs w:val="20"/>
        </w:rPr>
        <w:t>Reģ</w:t>
      </w:r>
      <w:proofErr w:type="spellEnd"/>
      <w:r w:rsidRPr="00C35279">
        <w:rPr>
          <w:sz w:val="18"/>
          <w:szCs w:val="20"/>
        </w:rPr>
        <w:t xml:space="preserve">. Nr. </w:t>
      </w:r>
      <w:r w:rsidRPr="00C35279">
        <w:rPr>
          <w:noProof/>
          <w:sz w:val="18"/>
          <w:szCs w:val="20"/>
        </w:rPr>
        <w:t>90009114631</w:t>
      </w:r>
      <w:r w:rsidRPr="00C35279">
        <w:rPr>
          <w:sz w:val="18"/>
          <w:szCs w:val="20"/>
        </w:rPr>
        <w:t xml:space="preserve">; </w:t>
      </w:r>
      <w:r w:rsidRPr="00C35279">
        <w:rPr>
          <w:noProof/>
          <w:sz w:val="18"/>
          <w:szCs w:val="20"/>
        </w:rPr>
        <w:t>Rīgas iela 16, Limbaži, Limbažu novads LV-4001</w:t>
      </w:r>
      <w:r w:rsidRPr="00C35279">
        <w:rPr>
          <w:sz w:val="18"/>
          <w:szCs w:val="20"/>
        </w:rPr>
        <w:t xml:space="preserve">; </w:t>
      </w:r>
    </w:p>
    <w:p w14:paraId="676C0F68" w14:textId="77777777" w:rsidR="00C35279" w:rsidRPr="00C35279" w:rsidRDefault="00C35279" w:rsidP="00C35279">
      <w:pPr>
        <w:jc w:val="center"/>
        <w:rPr>
          <w:sz w:val="18"/>
          <w:szCs w:val="20"/>
        </w:rPr>
      </w:pPr>
      <w:r w:rsidRPr="00C35279">
        <w:rPr>
          <w:sz w:val="18"/>
          <w:szCs w:val="20"/>
        </w:rPr>
        <w:t>E-pasts</w:t>
      </w:r>
      <w:r w:rsidRPr="00C35279">
        <w:rPr>
          <w:iCs/>
          <w:sz w:val="18"/>
          <w:szCs w:val="20"/>
        </w:rPr>
        <w:t xml:space="preserve"> </w:t>
      </w:r>
      <w:r w:rsidRPr="00C35279">
        <w:rPr>
          <w:iCs/>
          <w:noProof/>
          <w:sz w:val="18"/>
          <w:szCs w:val="20"/>
        </w:rPr>
        <w:t>pasts@limbazunovads.lv</w:t>
      </w:r>
      <w:r w:rsidRPr="00C35279">
        <w:rPr>
          <w:iCs/>
          <w:sz w:val="18"/>
          <w:szCs w:val="20"/>
        </w:rPr>
        <w:t>;</w:t>
      </w:r>
      <w:r w:rsidRPr="00C35279">
        <w:rPr>
          <w:sz w:val="18"/>
          <w:szCs w:val="20"/>
        </w:rPr>
        <w:t xml:space="preserve"> tālrunis </w:t>
      </w:r>
      <w:r w:rsidRPr="00C35279">
        <w:rPr>
          <w:noProof/>
          <w:sz w:val="18"/>
          <w:szCs w:val="20"/>
        </w:rPr>
        <w:t>64023003</w:t>
      </w:r>
    </w:p>
    <w:p w14:paraId="3797E7CB" w14:textId="77777777" w:rsidR="00C35279" w:rsidRPr="00C35279" w:rsidRDefault="00C35279" w:rsidP="00C35279">
      <w:pPr>
        <w:jc w:val="center"/>
        <w:rPr>
          <w:b/>
          <w:bCs/>
          <w:lang w:eastAsia="en-US"/>
        </w:rPr>
      </w:pPr>
    </w:p>
    <w:p w14:paraId="0452F779" w14:textId="0AD467C5" w:rsidR="00AB751B" w:rsidRPr="00DE743B" w:rsidRDefault="00DE743B" w:rsidP="00C35279">
      <w:pPr>
        <w:rPr>
          <w:bCs/>
          <w:noProof/>
        </w:rPr>
      </w:pPr>
      <w:r w:rsidRPr="00DE743B">
        <w:rPr>
          <w:bCs/>
          <w:noProof/>
        </w:rPr>
        <w:t>Sociālo un veselības jautājumu un Finanšu komitejas sēdei</w:t>
      </w:r>
    </w:p>
    <w:p w14:paraId="0B11725B" w14:textId="77777777" w:rsidR="00C35279" w:rsidRDefault="00C35279" w:rsidP="00C35279">
      <w:pPr>
        <w:pBdr>
          <w:bottom w:val="single" w:sz="6" w:space="1" w:color="auto"/>
        </w:pBdr>
        <w:rPr>
          <w:b/>
          <w:bCs/>
          <w:noProof/>
        </w:rPr>
      </w:pPr>
    </w:p>
    <w:p w14:paraId="1041D80D" w14:textId="2787E143" w:rsidR="00C35279" w:rsidRPr="00C35279" w:rsidRDefault="00C35279" w:rsidP="00C35279">
      <w:pPr>
        <w:pBdr>
          <w:bottom w:val="single" w:sz="6" w:space="1" w:color="auto"/>
        </w:pBdr>
        <w:rPr>
          <w:b/>
          <w:bCs/>
          <w:noProof/>
        </w:rPr>
      </w:pPr>
      <w:bookmarkStart w:id="0" w:name="_Hlk158365743"/>
      <w:r w:rsidRPr="00C35279">
        <w:rPr>
          <w:b/>
          <w:bCs/>
          <w:noProof/>
        </w:rPr>
        <w:t xml:space="preserve">Par Limbažu novada pašvaldības domes saistošo noteikumu </w:t>
      </w:r>
      <w:bookmarkStart w:id="1" w:name="_Hlk145598655"/>
      <w:r w:rsidRPr="00C35279">
        <w:rPr>
          <w:b/>
          <w:bCs/>
          <w:noProof/>
        </w:rPr>
        <w:t xml:space="preserve">“Grozījums Limbažu novada domes </w:t>
      </w:r>
      <w:bookmarkStart w:id="2" w:name="_Hlk158364000"/>
      <w:r w:rsidRPr="00C35279">
        <w:rPr>
          <w:b/>
          <w:bCs/>
          <w:noProof/>
        </w:rPr>
        <w:t xml:space="preserve">2021. gada 28. oktobra saistošajos noteikumos Nr. 16 </w:t>
      </w:r>
      <w:r w:rsidRPr="00C35279">
        <w:rPr>
          <w:b/>
          <w:bCs/>
        </w:rPr>
        <w:t>“Par sociālās palīdzības pabalstiem Limbažu novadā”</w:t>
      </w:r>
      <w:bookmarkEnd w:id="2"/>
      <w:r w:rsidRPr="00C35279">
        <w:rPr>
          <w:b/>
          <w:bCs/>
          <w:noProof/>
        </w:rPr>
        <w:t>”</w:t>
      </w:r>
      <w:bookmarkEnd w:id="1"/>
      <w:r w:rsidRPr="00C35279">
        <w:rPr>
          <w:b/>
          <w:bCs/>
          <w:noProof/>
        </w:rPr>
        <w:t xml:space="preserve"> </w:t>
      </w:r>
      <w:r w:rsidR="00C73AF7">
        <w:rPr>
          <w:b/>
          <w:bCs/>
          <w:noProof/>
        </w:rPr>
        <w:t>nodošanu sabiedrības viedokļa noskaidrošanai</w:t>
      </w:r>
      <w:bookmarkEnd w:id="0"/>
    </w:p>
    <w:p w14:paraId="490A1C1A" w14:textId="0FE32967" w:rsidR="00C35279" w:rsidRPr="00C35279" w:rsidRDefault="00C35279" w:rsidP="00C35279">
      <w:pPr>
        <w:jc w:val="center"/>
      </w:pPr>
      <w:r w:rsidRPr="00C35279">
        <w:t xml:space="preserve">Ziņo </w:t>
      </w:r>
      <w:r w:rsidR="00C73AF7">
        <w:rPr>
          <w:noProof/>
        </w:rPr>
        <w:t>Ilze Rubene</w:t>
      </w:r>
    </w:p>
    <w:p w14:paraId="634B81F4" w14:textId="77777777" w:rsidR="005A7104" w:rsidRDefault="005A7104" w:rsidP="00C35279">
      <w:pPr>
        <w:ind w:firstLine="720"/>
      </w:pPr>
    </w:p>
    <w:p w14:paraId="360B3B5B" w14:textId="1540ED71" w:rsidR="005A7104" w:rsidRPr="003D548A" w:rsidRDefault="00B07E2D" w:rsidP="00B07E2D">
      <w:pPr>
        <w:ind w:firstLine="720"/>
        <w:rPr>
          <w:bCs/>
          <w:kern w:val="1"/>
          <w:lang w:eastAsia="hi-IN" w:bidi="hi-IN"/>
        </w:rPr>
      </w:pPr>
      <w:r w:rsidRPr="003D548A">
        <w:rPr>
          <w:bCs/>
          <w:kern w:val="1"/>
          <w:lang w:eastAsia="hi-IN" w:bidi="hi-IN"/>
        </w:rPr>
        <w:t xml:space="preserve">Pamatojoties uz to, ka Limbažu novada dome 2024. gada 25. janvārī apstiprinājusi saistošos noteikumus: “Par sociālajiem pakalpojumiem Limbažu novadā”, kas nosaka Limbažu novada pašvaldības sniegto, finansēto vai līdzfinansēto sociālo pakalpojumu veidus, to piešķiršanas, saņemšanas un samaksas kārtību, un izvērtējot sociālā atbalsta sistēmu pašvaldībā, lai palīdzība tiktu sniegta mērķtiecīgāk, </w:t>
      </w:r>
      <w:r w:rsidR="005A7104" w:rsidRPr="003D548A">
        <w:rPr>
          <w:bCs/>
          <w:kern w:val="1"/>
          <w:lang w:eastAsia="hi-IN" w:bidi="hi-IN"/>
        </w:rPr>
        <w:t>28.10.2021. saistošajos noteikumos Nr. 16 “Par sociālās palīdzības pabalstiem Limbažu novadā” izdarāmi sekojoši grozījumi:</w:t>
      </w:r>
    </w:p>
    <w:p w14:paraId="7BC82EFD" w14:textId="6BFD0617" w:rsidR="00B07E2D" w:rsidRPr="003D548A" w:rsidRDefault="00B07E2D" w:rsidP="003D548A">
      <w:pPr>
        <w:rPr>
          <w:bCs/>
          <w:kern w:val="1"/>
          <w:lang w:eastAsia="hi-IN" w:bidi="hi-IN"/>
        </w:rPr>
      </w:pPr>
      <w:r w:rsidRPr="003D548A">
        <w:rPr>
          <w:bCs/>
          <w:kern w:val="1"/>
          <w:lang w:eastAsia="hi-IN" w:bidi="hi-IN"/>
        </w:rPr>
        <w:t>1.</w:t>
      </w:r>
      <w:r w:rsidR="003D548A" w:rsidRPr="003D548A">
        <w:rPr>
          <w:bCs/>
          <w:kern w:val="1"/>
          <w:lang w:eastAsia="hi-IN" w:bidi="hi-IN"/>
        </w:rPr>
        <w:t xml:space="preserve"> </w:t>
      </w:r>
      <w:r w:rsidRPr="003D548A">
        <w:rPr>
          <w:bCs/>
          <w:kern w:val="1"/>
          <w:lang w:eastAsia="hi-IN" w:bidi="hi-IN"/>
        </w:rPr>
        <w:t xml:space="preserve">Svītrot 11.3. apakšpunktu: “11.3. par uzturēšanos īslaicīgās sociālās aprūpes nodaļā, sakarā ar personas ilgstošu, smagu vai pēkšņu saslimšanu – personai mājsaimniecībā līdz 500,00 </w:t>
      </w:r>
      <w:proofErr w:type="spellStart"/>
      <w:r w:rsidRPr="003D548A">
        <w:rPr>
          <w:bCs/>
          <w:kern w:val="1"/>
          <w:lang w:eastAsia="hi-IN" w:bidi="hi-IN"/>
        </w:rPr>
        <w:t>euro</w:t>
      </w:r>
      <w:proofErr w:type="spellEnd"/>
      <w:r w:rsidRPr="003D548A">
        <w:rPr>
          <w:bCs/>
          <w:kern w:val="1"/>
          <w:lang w:eastAsia="hi-IN" w:bidi="hi-IN"/>
        </w:rPr>
        <w:t xml:space="preserve"> gadā”.</w:t>
      </w:r>
      <w:r w:rsidR="003D548A" w:rsidRPr="003D548A">
        <w:rPr>
          <w:bCs/>
          <w:kern w:val="1"/>
          <w:lang w:eastAsia="hi-IN" w:bidi="hi-IN"/>
        </w:rPr>
        <w:t xml:space="preserve"> Atbalsts par uzturēšanos īslaicīgās aprūpes nodaļā, sakarā ar personas ilgstošu, smagu vai pēkšņu saslimšanu iekļauts Limbažu novada domes 2024. gada 25. janvārī apstiprinātajos saistošos noteikumos: “Par sociālajiem pakalpojumiem Limbažu novadā”.</w:t>
      </w:r>
    </w:p>
    <w:p w14:paraId="49BFACDA" w14:textId="215746BE" w:rsidR="00B07E2D" w:rsidRPr="003D548A" w:rsidRDefault="003D548A" w:rsidP="003D548A">
      <w:pPr>
        <w:rPr>
          <w:bCs/>
          <w:kern w:val="1"/>
          <w:lang w:eastAsia="hi-IN" w:bidi="hi-IN"/>
        </w:rPr>
      </w:pPr>
      <w:r w:rsidRPr="003D548A">
        <w:rPr>
          <w:bCs/>
          <w:kern w:val="1"/>
          <w:lang w:eastAsia="hi-IN" w:bidi="hi-IN"/>
        </w:rPr>
        <w:t xml:space="preserve">2. </w:t>
      </w:r>
      <w:r w:rsidR="00B07E2D" w:rsidRPr="003D548A">
        <w:rPr>
          <w:bCs/>
          <w:kern w:val="1"/>
          <w:lang w:eastAsia="hi-IN" w:bidi="hi-IN"/>
        </w:rPr>
        <w:t>Aizvietot 19. punktā vārdu “persona” ar vārdu “mājsaimniecība”, izsakot 19. punktu šādā redakcijā: “Pabalstu krīzes situācijā, neizvērtējot ienākumus, piešķir mājsaimniecībai šādā apmērā:”</w:t>
      </w:r>
    </w:p>
    <w:p w14:paraId="3BF2D909" w14:textId="24436C1F" w:rsidR="00B07E2D" w:rsidRPr="003D548A" w:rsidRDefault="00B07E2D" w:rsidP="003D548A">
      <w:pPr>
        <w:rPr>
          <w:bCs/>
          <w:kern w:val="1"/>
          <w:lang w:eastAsia="hi-IN" w:bidi="hi-IN"/>
        </w:rPr>
      </w:pPr>
      <w:r w:rsidRPr="003D548A">
        <w:rPr>
          <w:bCs/>
          <w:kern w:val="1"/>
          <w:lang w:eastAsia="hi-IN" w:bidi="hi-IN"/>
        </w:rPr>
        <w:t>3.</w:t>
      </w:r>
      <w:r w:rsidR="003D548A" w:rsidRPr="003D548A">
        <w:rPr>
          <w:bCs/>
          <w:kern w:val="1"/>
          <w:lang w:eastAsia="hi-IN" w:bidi="hi-IN"/>
        </w:rPr>
        <w:t xml:space="preserve"> </w:t>
      </w:r>
      <w:r w:rsidRPr="003D548A">
        <w:rPr>
          <w:bCs/>
          <w:kern w:val="1"/>
          <w:lang w:eastAsia="hi-IN" w:bidi="hi-IN"/>
        </w:rPr>
        <w:t>26. punktu izteikt šādā redakcijā: “Šajos noteikumos minētos pabalstus izmaksā mēneša laikā no iesnieguma un tam pievienoto dokumentu saņemšanas brīža.”</w:t>
      </w:r>
    </w:p>
    <w:p w14:paraId="16A7E4EC" w14:textId="38EF41B5" w:rsidR="00C35279" w:rsidRPr="003D548A" w:rsidRDefault="00C35279" w:rsidP="003D548A">
      <w:pPr>
        <w:ind w:firstLine="720"/>
      </w:pPr>
      <w:r w:rsidRPr="003D548A">
        <w:rPr>
          <w:bCs/>
          <w:kern w:val="1"/>
          <w:lang w:eastAsia="hi-IN" w:bidi="hi-IN"/>
        </w:rPr>
        <w:t xml:space="preserve">Pašvaldību likuma 44. panta otrā daļa nosaka, ka Dome var izdot saistošos noteikumus, lai nodrošinātu pašvaldības autonomo funkciju un brīvprātīgo iniciatīvu izpildi, ievērojot likumos vai Ministru kabineta noteikumos paredzēto funkciju izpildes kārtību. </w:t>
      </w:r>
    </w:p>
    <w:p w14:paraId="4205ED01" w14:textId="3EA66080" w:rsidR="00C35279" w:rsidRPr="003D548A" w:rsidRDefault="00C35279" w:rsidP="00C35279">
      <w:pPr>
        <w:shd w:val="clear" w:color="auto" w:fill="FFFFFF"/>
        <w:ind w:firstLine="720"/>
        <w:rPr>
          <w:shd w:val="clear" w:color="auto" w:fill="FFFFFF"/>
        </w:rPr>
      </w:pPr>
      <w:r w:rsidRPr="003D548A">
        <w:t xml:space="preserve">Pašvaldību likuma 46. panta trešā daļa nosaka, ka </w:t>
      </w:r>
      <w:r w:rsidRPr="003D548A">
        <w:rPr>
          <w:shd w:val="clear" w:color="auto" w:fill="FFFFFF"/>
        </w:rPr>
        <w:t xml:space="preserve">saistošo noteikumu projektu un tam pievienoto paskaidrojuma rakstu pašvaldības nolikumā noteiktajā kārtībā publicē pašvaldības oficiālajā tīmekļvietnē sabiedrības viedokļa noskaidrošanai, paredzot termiņu, kas nav mazāks par divām nedēļām. </w:t>
      </w:r>
    </w:p>
    <w:p w14:paraId="2FE46017" w14:textId="77777777" w:rsidR="00DE743B" w:rsidRPr="00DE743B" w:rsidRDefault="00C35279" w:rsidP="00DE743B">
      <w:pPr>
        <w:ind w:firstLine="720"/>
        <w:rPr>
          <w:b/>
          <w:bCs/>
        </w:rPr>
      </w:pPr>
      <w:r w:rsidRPr="00C35279">
        <w:rPr>
          <w:rFonts w:eastAsia="Calibri"/>
          <w:lang w:eastAsia="en-US"/>
        </w:rPr>
        <w:t xml:space="preserve">Pamatojoties uz </w:t>
      </w:r>
      <w:r w:rsidRPr="00C35279">
        <w:rPr>
          <w:rFonts w:eastAsia="Calibri"/>
          <w:lang w:eastAsia="en-US" w:bidi="lo-LA"/>
        </w:rPr>
        <w:t>Sociālo pakalpojumu un sociālās palīdzības likuma 3. panta otro daļu, Pašvaldību likuma</w:t>
      </w:r>
      <w:r w:rsidRPr="00C35279">
        <w:t xml:space="preserve"> 4. panta pirmās daļas 9. punktu, 44. panta otro daļu, </w:t>
      </w:r>
      <w:r w:rsidRPr="00C35279">
        <w:rPr>
          <w:rFonts w:eastAsia="Calibri"/>
          <w:lang w:eastAsia="en-US" w:bidi="lo-LA"/>
        </w:rPr>
        <w:t>46. panta trešo daļu</w:t>
      </w:r>
      <w:bookmarkStart w:id="3" w:name="_Hlk135033079"/>
      <w:r w:rsidRPr="00C35279">
        <w:rPr>
          <w:rFonts w:eastAsia="Calibri"/>
          <w:lang w:eastAsia="en-US" w:bidi="lo-LA"/>
        </w:rPr>
        <w:t xml:space="preserve">, </w:t>
      </w:r>
      <w:bookmarkStart w:id="4" w:name="_Hlk133341986"/>
      <w:bookmarkEnd w:id="3"/>
      <w:r w:rsidRPr="00C35279">
        <w:rPr>
          <w:rFonts w:eastAsia="Calibri"/>
          <w:lang w:eastAsia="en-US" w:bidi="lo-LA"/>
        </w:rPr>
        <w:t xml:space="preserve">47. panta otro daļu, </w:t>
      </w:r>
      <w:bookmarkEnd w:id="4"/>
      <w:r w:rsidR="00DE743B" w:rsidRPr="00DE743B">
        <w:rPr>
          <w:rFonts w:cs="Tahoma"/>
          <w:b/>
          <w:kern w:val="1"/>
          <w:lang w:eastAsia="hi-IN" w:bidi="hi-IN"/>
        </w:rPr>
        <w:t>a</w:t>
      </w:r>
      <w:r w:rsidR="00DE743B" w:rsidRPr="00DE743B">
        <w:rPr>
          <w:b/>
          <w:bCs/>
        </w:rPr>
        <w:t>tklāti balsojot: PAR</w:t>
      </w:r>
      <w:r w:rsidR="00DE743B" w:rsidRPr="00DE743B">
        <w:t xml:space="preserve"> –__________________, </w:t>
      </w:r>
      <w:r w:rsidR="00DE743B" w:rsidRPr="00DE743B">
        <w:rPr>
          <w:b/>
          <w:bCs/>
        </w:rPr>
        <w:t>PRET –</w:t>
      </w:r>
      <w:r w:rsidR="00DE743B" w:rsidRPr="00DE743B">
        <w:t xml:space="preserve"> _________________, </w:t>
      </w:r>
      <w:r w:rsidR="00DE743B" w:rsidRPr="00DE743B">
        <w:rPr>
          <w:b/>
          <w:bCs/>
        </w:rPr>
        <w:t>ATTURAS –</w:t>
      </w:r>
      <w:r w:rsidR="00DE743B" w:rsidRPr="00DE743B">
        <w:t xml:space="preserve"> ________________, komiteja</w:t>
      </w:r>
      <w:r w:rsidR="00DE743B" w:rsidRPr="00DE743B">
        <w:rPr>
          <w:b/>
          <w:bCs/>
        </w:rPr>
        <w:t xml:space="preserve"> NOLEMJ:</w:t>
      </w:r>
    </w:p>
    <w:p w14:paraId="649366E6" w14:textId="67187243" w:rsidR="00C35279" w:rsidRPr="00C35279" w:rsidRDefault="00C35279" w:rsidP="00C35279">
      <w:pPr>
        <w:ind w:firstLine="720"/>
      </w:pPr>
    </w:p>
    <w:p w14:paraId="410531E3" w14:textId="511FAEB7" w:rsidR="00D532F8" w:rsidRPr="00D532F8" w:rsidRDefault="003D548A" w:rsidP="00DE743B">
      <w:pPr>
        <w:pStyle w:val="Sarakstarindkopa"/>
        <w:numPr>
          <w:ilvl w:val="0"/>
          <w:numId w:val="14"/>
        </w:numPr>
        <w:ind w:left="357" w:hanging="357"/>
      </w:pPr>
      <w:r w:rsidRPr="00D532F8">
        <w:t xml:space="preserve">Nodot saistošo noteikumu projektu </w:t>
      </w:r>
      <w:r w:rsidR="00D532F8" w:rsidRPr="00D532F8">
        <w:t xml:space="preserve">“Grozījums Limbažu novada domes 2021. gada 28. oktobra saistošajos noteikumos Nr. 16 “Par sociālās palīdzības pabalstiem Limbažu novadā”” </w:t>
      </w:r>
      <w:r w:rsidRPr="00D532F8">
        <w:t>un tam pievienoto paskaidrojuma rakstu pašvaldības nolikumā noteiktajā kārtībā publicēšanai pašvaldības oficiālajā tīmekļvietnē sabiedrības viedokļa noskaidrošanai, paredzot termiņu, kas nav mazāks par divām nedēļām.</w:t>
      </w:r>
    </w:p>
    <w:p w14:paraId="6A8FFE45" w14:textId="523896FD" w:rsidR="00D532F8" w:rsidRPr="00D532F8" w:rsidRDefault="00D532F8" w:rsidP="00DE743B">
      <w:pPr>
        <w:pStyle w:val="Sarakstarindkopa"/>
        <w:numPr>
          <w:ilvl w:val="0"/>
          <w:numId w:val="14"/>
        </w:numPr>
        <w:ind w:left="357" w:hanging="357"/>
      </w:pPr>
      <w:r w:rsidRPr="00D532F8">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311A9840" w14:textId="477E71E8" w:rsidR="00D532F8" w:rsidRPr="00D532F8" w:rsidRDefault="00D532F8" w:rsidP="00DE743B">
      <w:pPr>
        <w:pStyle w:val="Sarakstarindkopa"/>
        <w:numPr>
          <w:ilvl w:val="0"/>
          <w:numId w:val="14"/>
        </w:numPr>
        <w:ind w:left="357" w:hanging="357"/>
      </w:pPr>
      <w:r w:rsidRPr="00D532F8">
        <w:lastRenderedPageBreak/>
        <w:t xml:space="preserve">Uzdot </w:t>
      </w:r>
      <w:r w:rsidR="00DE743B">
        <w:t xml:space="preserve">Limbažu </w:t>
      </w:r>
      <w:bookmarkStart w:id="5" w:name="_GoBack"/>
      <w:bookmarkEnd w:id="5"/>
      <w:r w:rsidR="00DE743B">
        <w:t xml:space="preserve">novada </w:t>
      </w:r>
      <w:r w:rsidRPr="00D532F8">
        <w:t>Sociāla</w:t>
      </w:r>
      <w:r w:rsidR="00DE743B">
        <w:t>ja</w:t>
      </w:r>
      <w:r w:rsidRPr="00D532F8">
        <w:t>m dienestam, pēc viedokļu saņemšanas, tos apkopot un atspoguļot saistošo noteikumu projekta paskaidrojuma rakstā.</w:t>
      </w:r>
    </w:p>
    <w:p w14:paraId="4BDCAAAB" w14:textId="33EEF807" w:rsidR="00D532F8" w:rsidRPr="00D532F8" w:rsidRDefault="00D532F8" w:rsidP="00DE743B">
      <w:pPr>
        <w:pStyle w:val="Sarakstarindkopa"/>
        <w:numPr>
          <w:ilvl w:val="0"/>
          <w:numId w:val="14"/>
        </w:numPr>
        <w:ind w:left="357" w:hanging="357"/>
      </w:pPr>
      <w:r w:rsidRPr="00D532F8">
        <w:t xml:space="preserve">Atbildīgo par lēmuma izpildi noteikt </w:t>
      </w:r>
      <w:r w:rsidR="00DE743B">
        <w:t xml:space="preserve">Limbažu novada </w:t>
      </w:r>
      <w:r w:rsidRPr="00D532F8">
        <w:t>Sociālā dienesta vadītāju.</w:t>
      </w:r>
    </w:p>
    <w:p w14:paraId="55A0B727" w14:textId="11AE31EB" w:rsidR="00D532F8" w:rsidRPr="00D532F8" w:rsidRDefault="00D532F8" w:rsidP="00DE743B">
      <w:pPr>
        <w:pStyle w:val="Sarakstarindkopa"/>
        <w:numPr>
          <w:ilvl w:val="0"/>
          <w:numId w:val="14"/>
        </w:numPr>
        <w:ind w:left="357" w:hanging="357"/>
      </w:pPr>
      <w:r w:rsidRPr="00D532F8">
        <w:t>Kontroli par lēmuma izpildi uzdot Limbažu novada pašvaldības izpilddirektoram.</w:t>
      </w:r>
    </w:p>
    <w:p w14:paraId="2EF68D4E" w14:textId="54E2ED73" w:rsidR="00C61682" w:rsidRPr="00334715" w:rsidRDefault="00C61682" w:rsidP="00430C26">
      <w:pPr>
        <w:pStyle w:val="Sarakstarindkopa"/>
        <w:ind w:left="357"/>
      </w:pPr>
    </w:p>
    <w:p w14:paraId="278819F4" w14:textId="77777777" w:rsidR="00334715" w:rsidRDefault="00334715" w:rsidP="00334715">
      <w:pPr>
        <w:pStyle w:val="Sarakstarindkopa"/>
        <w:ind w:left="357"/>
      </w:pPr>
    </w:p>
    <w:p w14:paraId="3D905E02" w14:textId="77777777" w:rsidR="00C35279" w:rsidRPr="00334715" w:rsidRDefault="00C35279" w:rsidP="00334715">
      <w:pPr>
        <w:pStyle w:val="Sarakstarindkopa"/>
        <w:ind w:left="357"/>
      </w:pPr>
    </w:p>
    <w:sectPr w:rsidR="00C35279" w:rsidRPr="00334715" w:rsidSect="0008173D">
      <w:headerReference w:type="default" r:id="rId8"/>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B05B5" w14:textId="77777777" w:rsidR="0008173D" w:rsidRDefault="0008173D" w:rsidP="00C61682">
      <w:r>
        <w:separator/>
      </w:r>
    </w:p>
  </w:endnote>
  <w:endnote w:type="continuationSeparator" w:id="0">
    <w:p w14:paraId="7BC10B62" w14:textId="77777777" w:rsidR="0008173D" w:rsidRDefault="0008173D" w:rsidP="00C6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66E41" w14:textId="77777777" w:rsidR="0008173D" w:rsidRDefault="0008173D" w:rsidP="00C61682">
      <w:r>
        <w:separator/>
      </w:r>
    </w:p>
  </w:footnote>
  <w:footnote w:type="continuationSeparator" w:id="0">
    <w:p w14:paraId="2037E711" w14:textId="77777777" w:rsidR="0008173D" w:rsidRDefault="0008173D" w:rsidP="00C61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721746"/>
      <w:docPartObj>
        <w:docPartGallery w:val="Page Numbers (Top of Page)"/>
        <w:docPartUnique/>
      </w:docPartObj>
    </w:sdtPr>
    <w:sdtEndPr/>
    <w:sdtContent>
      <w:p w14:paraId="2A7CC26E" w14:textId="020A9AE5" w:rsidR="00C61682" w:rsidRDefault="00C61682">
        <w:pPr>
          <w:pStyle w:val="Galvene"/>
          <w:jc w:val="center"/>
        </w:pPr>
        <w:r>
          <w:fldChar w:fldCharType="begin"/>
        </w:r>
        <w:r>
          <w:instrText>PAGE   \* MERGEFORMAT</w:instrText>
        </w:r>
        <w:r>
          <w:fldChar w:fldCharType="separate"/>
        </w:r>
        <w:r w:rsidR="00DE743B">
          <w:rPr>
            <w:noProof/>
          </w:rPr>
          <w:t>2</w:t>
        </w:r>
        <w:r>
          <w:fldChar w:fldCharType="end"/>
        </w:r>
      </w:p>
    </w:sdtContent>
  </w:sdt>
  <w:p w14:paraId="1D474862" w14:textId="77777777" w:rsidR="00C61682" w:rsidRDefault="00C6168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9446F"/>
    <w:multiLevelType w:val="hybridMultilevel"/>
    <w:tmpl w:val="48BA8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A765C9"/>
    <w:multiLevelType w:val="hybridMultilevel"/>
    <w:tmpl w:val="0674CA50"/>
    <w:lvl w:ilvl="0" w:tplc="614611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036600"/>
    <w:multiLevelType w:val="hybridMultilevel"/>
    <w:tmpl w:val="A4E44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552E4E"/>
    <w:multiLevelType w:val="multilevel"/>
    <w:tmpl w:val="65141A4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1">
    <w:nsid w:val="28CA0B9A"/>
    <w:multiLevelType w:val="hybridMultilevel"/>
    <w:tmpl w:val="A31E68D0"/>
    <w:lvl w:ilvl="0" w:tplc="CF30EFF0">
      <w:start w:val="1"/>
      <w:numFmt w:val="decimal"/>
      <w:lvlText w:val="%1."/>
      <w:lvlJc w:val="left"/>
      <w:pPr>
        <w:ind w:left="720" w:hanging="360"/>
      </w:pPr>
    </w:lvl>
    <w:lvl w:ilvl="1" w:tplc="6C0441FE" w:tentative="1">
      <w:start w:val="1"/>
      <w:numFmt w:val="lowerLetter"/>
      <w:lvlText w:val="%2."/>
      <w:lvlJc w:val="left"/>
      <w:pPr>
        <w:ind w:left="1440" w:hanging="360"/>
      </w:pPr>
    </w:lvl>
    <w:lvl w:ilvl="2" w:tplc="3AC2A084" w:tentative="1">
      <w:start w:val="1"/>
      <w:numFmt w:val="lowerRoman"/>
      <w:lvlText w:val="%3."/>
      <w:lvlJc w:val="right"/>
      <w:pPr>
        <w:ind w:left="2160" w:hanging="180"/>
      </w:pPr>
    </w:lvl>
    <w:lvl w:ilvl="3" w:tplc="89FCFDEA" w:tentative="1">
      <w:start w:val="1"/>
      <w:numFmt w:val="decimal"/>
      <w:lvlText w:val="%4."/>
      <w:lvlJc w:val="left"/>
      <w:pPr>
        <w:ind w:left="2880" w:hanging="360"/>
      </w:pPr>
    </w:lvl>
    <w:lvl w:ilvl="4" w:tplc="C4E07A86" w:tentative="1">
      <w:start w:val="1"/>
      <w:numFmt w:val="lowerLetter"/>
      <w:lvlText w:val="%5."/>
      <w:lvlJc w:val="left"/>
      <w:pPr>
        <w:ind w:left="3600" w:hanging="360"/>
      </w:pPr>
    </w:lvl>
    <w:lvl w:ilvl="5" w:tplc="0E22AB92" w:tentative="1">
      <w:start w:val="1"/>
      <w:numFmt w:val="lowerRoman"/>
      <w:lvlText w:val="%6."/>
      <w:lvlJc w:val="right"/>
      <w:pPr>
        <w:ind w:left="4320" w:hanging="180"/>
      </w:pPr>
    </w:lvl>
    <w:lvl w:ilvl="6" w:tplc="900C80DE" w:tentative="1">
      <w:start w:val="1"/>
      <w:numFmt w:val="decimal"/>
      <w:lvlText w:val="%7."/>
      <w:lvlJc w:val="left"/>
      <w:pPr>
        <w:ind w:left="5040" w:hanging="360"/>
      </w:pPr>
    </w:lvl>
    <w:lvl w:ilvl="7" w:tplc="56068BF2" w:tentative="1">
      <w:start w:val="1"/>
      <w:numFmt w:val="lowerLetter"/>
      <w:lvlText w:val="%8."/>
      <w:lvlJc w:val="left"/>
      <w:pPr>
        <w:ind w:left="5760" w:hanging="360"/>
      </w:pPr>
    </w:lvl>
    <w:lvl w:ilvl="8" w:tplc="37B8DAF6" w:tentative="1">
      <w:start w:val="1"/>
      <w:numFmt w:val="lowerRoman"/>
      <w:lvlText w:val="%9."/>
      <w:lvlJc w:val="right"/>
      <w:pPr>
        <w:ind w:left="6480" w:hanging="180"/>
      </w:pPr>
    </w:lvl>
  </w:abstractNum>
  <w:abstractNum w:abstractNumId="7" w15:restartNumberingAfterBreak="0">
    <w:nsid w:val="33DC2E40"/>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38F03ED"/>
    <w:multiLevelType w:val="hybridMultilevel"/>
    <w:tmpl w:val="51CA29C8"/>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6B6072"/>
    <w:multiLevelType w:val="hybridMultilevel"/>
    <w:tmpl w:val="9DB6B6E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BA3EDA"/>
    <w:multiLevelType w:val="hybridMultilevel"/>
    <w:tmpl w:val="06B24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1">
    <w:nsid w:val="66D24575"/>
    <w:multiLevelType w:val="hybridMultilevel"/>
    <w:tmpl w:val="A8A68854"/>
    <w:lvl w:ilvl="0" w:tplc="F3E4F17E">
      <w:start w:val="1"/>
      <w:numFmt w:val="decimal"/>
      <w:lvlText w:val="%1."/>
      <w:lvlJc w:val="left"/>
      <w:pPr>
        <w:ind w:left="720" w:hanging="360"/>
      </w:pPr>
    </w:lvl>
    <w:lvl w:ilvl="1" w:tplc="21AE8644" w:tentative="1">
      <w:start w:val="1"/>
      <w:numFmt w:val="lowerLetter"/>
      <w:lvlText w:val="%2."/>
      <w:lvlJc w:val="left"/>
      <w:pPr>
        <w:ind w:left="1440" w:hanging="360"/>
      </w:pPr>
    </w:lvl>
    <w:lvl w:ilvl="2" w:tplc="59CA220E" w:tentative="1">
      <w:start w:val="1"/>
      <w:numFmt w:val="lowerRoman"/>
      <w:lvlText w:val="%3."/>
      <w:lvlJc w:val="right"/>
      <w:pPr>
        <w:ind w:left="2160" w:hanging="180"/>
      </w:pPr>
    </w:lvl>
    <w:lvl w:ilvl="3" w:tplc="EB7A6404" w:tentative="1">
      <w:start w:val="1"/>
      <w:numFmt w:val="decimal"/>
      <w:lvlText w:val="%4."/>
      <w:lvlJc w:val="left"/>
      <w:pPr>
        <w:ind w:left="2880" w:hanging="360"/>
      </w:pPr>
    </w:lvl>
    <w:lvl w:ilvl="4" w:tplc="67D02360" w:tentative="1">
      <w:start w:val="1"/>
      <w:numFmt w:val="lowerLetter"/>
      <w:lvlText w:val="%5."/>
      <w:lvlJc w:val="left"/>
      <w:pPr>
        <w:ind w:left="3600" w:hanging="360"/>
      </w:pPr>
    </w:lvl>
    <w:lvl w:ilvl="5" w:tplc="81287616" w:tentative="1">
      <w:start w:val="1"/>
      <w:numFmt w:val="lowerRoman"/>
      <w:lvlText w:val="%6."/>
      <w:lvlJc w:val="right"/>
      <w:pPr>
        <w:ind w:left="4320" w:hanging="180"/>
      </w:pPr>
    </w:lvl>
    <w:lvl w:ilvl="6" w:tplc="A9EEB706" w:tentative="1">
      <w:start w:val="1"/>
      <w:numFmt w:val="decimal"/>
      <w:lvlText w:val="%7."/>
      <w:lvlJc w:val="left"/>
      <w:pPr>
        <w:ind w:left="5040" w:hanging="360"/>
      </w:pPr>
    </w:lvl>
    <w:lvl w:ilvl="7" w:tplc="F1B40EDE" w:tentative="1">
      <w:start w:val="1"/>
      <w:numFmt w:val="lowerLetter"/>
      <w:lvlText w:val="%8."/>
      <w:lvlJc w:val="left"/>
      <w:pPr>
        <w:ind w:left="5760" w:hanging="360"/>
      </w:pPr>
    </w:lvl>
    <w:lvl w:ilvl="8" w:tplc="AAD40A56" w:tentative="1">
      <w:start w:val="1"/>
      <w:numFmt w:val="lowerRoman"/>
      <w:lvlText w:val="%9."/>
      <w:lvlJc w:val="right"/>
      <w:pPr>
        <w:ind w:left="6480" w:hanging="180"/>
      </w:pPr>
    </w:lvl>
  </w:abstractNum>
  <w:abstractNum w:abstractNumId="12" w15:restartNumberingAfterBreak="0">
    <w:nsid w:val="67462BDC"/>
    <w:multiLevelType w:val="hybridMultilevel"/>
    <w:tmpl w:val="9DBCE4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9808F9"/>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6"/>
  </w:num>
  <w:num w:numId="3">
    <w:abstractNumId w:val="11"/>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4"/>
  </w:num>
  <w:num w:numId="9">
    <w:abstractNumId w:val="3"/>
  </w:num>
  <w:num w:numId="10">
    <w:abstractNumId w:val="2"/>
  </w:num>
  <w:num w:numId="11">
    <w:abstractNumId w:val="8"/>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17438"/>
    <w:rsid w:val="00034D58"/>
    <w:rsid w:val="00061AFE"/>
    <w:rsid w:val="000661EA"/>
    <w:rsid w:val="00070CA9"/>
    <w:rsid w:val="0008173D"/>
    <w:rsid w:val="00084C7A"/>
    <w:rsid w:val="00090822"/>
    <w:rsid w:val="000942BE"/>
    <w:rsid w:val="0009600B"/>
    <w:rsid w:val="000A02D3"/>
    <w:rsid w:val="000A73A8"/>
    <w:rsid w:val="000B7A18"/>
    <w:rsid w:val="000B7F84"/>
    <w:rsid w:val="000C2181"/>
    <w:rsid w:val="000F1262"/>
    <w:rsid w:val="00104577"/>
    <w:rsid w:val="00114D8E"/>
    <w:rsid w:val="00122842"/>
    <w:rsid w:val="00127E2B"/>
    <w:rsid w:val="00131843"/>
    <w:rsid w:val="001A152D"/>
    <w:rsid w:val="001B2310"/>
    <w:rsid w:val="001D5338"/>
    <w:rsid w:val="001E57F0"/>
    <w:rsid w:val="001F2CC9"/>
    <w:rsid w:val="001F3440"/>
    <w:rsid w:val="001F5744"/>
    <w:rsid w:val="0020414D"/>
    <w:rsid w:val="00226202"/>
    <w:rsid w:val="002601D1"/>
    <w:rsid w:val="00277642"/>
    <w:rsid w:val="002D45D3"/>
    <w:rsid w:val="002E3E82"/>
    <w:rsid w:val="002F6C12"/>
    <w:rsid w:val="00300F9D"/>
    <w:rsid w:val="00314AB1"/>
    <w:rsid w:val="00334715"/>
    <w:rsid w:val="00351A80"/>
    <w:rsid w:val="00362674"/>
    <w:rsid w:val="0039573D"/>
    <w:rsid w:val="00397EAF"/>
    <w:rsid w:val="003C6581"/>
    <w:rsid w:val="003D548A"/>
    <w:rsid w:val="003D5F48"/>
    <w:rsid w:val="003F591B"/>
    <w:rsid w:val="00413C59"/>
    <w:rsid w:val="004244EC"/>
    <w:rsid w:val="00430C26"/>
    <w:rsid w:val="00451B23"/>
    <w:rsid w:val="004572A7"/>
    <w:rsid w:val="004A6936"/>
    <w:rsid w:val="004B2C5C"/>
    <w:rsid w:val="004C063E"/>
    <w:rsid w:val="004C7390"/>
    <w:rsid w:val="004D65FB"/>
    <w:rsid w:val="004E556B"/>
    <w:rsid w:val="005012EA"/>
    <w:rsid w:val="00511491"/>
    <w:rsid w:val="00563FBE"/>
    <w:rsid w:val="00574FA5"/>
    <w:rsid w:val="00577BEF"/>
    <w:rsid w:val="005A7104"/>
    <w:rsid w:val="005B2342"/>
    <w:rsid w:val="005C16C3"/>
    <w:rsid w:val="006077AD"/>
    <w:rsid w:val="006456B0"/>
    <w:rsid w:val="00651E28"/>
    <w:rsid w:val="00665620"/>
    <w:rsid w:val="00671977"/>
    <w:rsid w:val="00690C91"/>
    <w:rsid w:val="00693419"/>
    <w:rsid w:val="00693F37"/>
    <w:rsid w:val="00696EC3"/>
    <w:rsid w:val="006B2306"/>
    <w:rsid w:val="006B458C"/>
    <w:rsid w:val="006C5375"/>
    <w:rsid w:val="006E7A24"/>
    <w:rsid w:val="0071574C"/>
    <w:rsid w:val="00717317"/>
    <w:rsid w:val="00724244"/>
    <w:rsid w:val="007468FD"/>
    <w:rsid w:val="0074786F"/>
    <w:rsid w:val="00760BDC"/>
    <w:rsid w:val="00761DE5"/>
    <w:rsid w:val="0076532A"/>
    <w:rsid w:val="007709F8"/>
    <w:rsid w:val="0077141B"/>
    <w:rsid w:val="00775B37"/>
    <w:rsid w:val="00775F81"/>
    <w:rsid w:val="00777C3E"/>
    <w:rsid w:val="007A0548"/>
    <w:rsid w:val="007C6254"/>
    <w:rsid w:val="008030F6"/>
    <w:rsid w:val="008043A2"/>
    <w:rsid w:val="0080445D"/>
    <w:rsid w:val="0081004A"/>
    <w:rsid w:val="00821D33"/>
    <w:rsid w:val="00842966"/>
    <w:rsid w:val="008455C2"/>
    <w:rsid w:val="00855F6E"/>
    <w:rsid w:val="00881517"/>
    <w:rsid w:val="00881BBD"/>
    <w:rsid w:val="008A779B"/>
    <w:rsid w:val="008D001C"/>
    <w:rsid w:val="008E1CB5"/>
    <w:rsid w:val="008E370D"/>
    <w:rsid w:val="008F480E"/>
    <w:rsid w:val="008F7DB3"/>
    <w:rsid w:val="00917630"/>
    <w:rsid w:val="00921AB1"/>
    <w:rsid w:val="0092739D"/>
    <w:rsid w:val="00956CC6"/>
    <w:rsid w:val="00967E17"/>
    <w:rsid w:val="00982C78"/>
    <w:rsid w:val="009943B0"/>
    <w:rsid w:val="009A410D"/>
    <w:rsid w:val="009A754F"/>
    <w:rsid w:val="009B081B"/>
    <w:rsid w:val="009C0CDF"/>
    <w:rsid w:val="009C3B3F"/>
    <w:rsid w:val="009E158B"/>
    <w:rsid w:val="00A25F31"/>
    <w:rsid w:val="00A33D5F"/>
    <w:rsid w:val="00A55CF5"/>
    <w:rsid w:val="00A75555"/>
    <w:rsid w:val="00A75B12"/>
    <w:rsid w:val="00A75BD2"/>
    <w:rsid w:val="00A801EE"/>
    <w:rsid w:val="00A870BA"/>
    <w:rsid w:val="00A87F50"/>
    <w:rsid w:val="00A9437C"/>
    <w:rsid w:val="00AB751B"/>
    <w:rsid w:val="00AC5D5F"/>
    <w:rsid w:val="00AD1D99"/>
    <w:rsid w:val="00AE0F2A"/>
    <w:rsid w:val="00AE7FF3"/>
    <w:rsid w:val="00B07E2D"/>
    <w:rsid w:val="00B351AE"/>
    <w:rsid w:val="00B376DF"/>
    <w:rsid w:val="00B45C87"/>
    <w:rsid w:val="00B7670E"/>
    <w:rsid w:val="00B85327"/>
    <w:rsid w:val="00B93E02"/>
    <w:rsid w:val="00B94CD6"/>
    <w:rsid w:val="00BB2EB3"/>
    <w:rsid w:val="00BC2CDF"/>
    <w:rsid w:val="00BD3726"/>
    <w:rsid w:val="00C04C15"/>
    <w:rsid w:val="00C31E1D"/>
    <w:rsid w:val="00C35279"/>
    <w:rsid w:val="00C3662B"/>
    <w:rsid w:val="00C432D4"/>
    <w:rsid w:val="00C61682"/>
    <w:rsid w:val="00C70C91"/>
    <w:rsid w:val="00C72E28"/>
    <w:rsid w:val="00C73AF7"/>
    <w:rsid w:val="00C73F00"/>
    <w:rsid w:val="00C81F41"/>
    <w:rsid w:val="00CB0B02"/>
    <w:rsid w:val="00CB6E7A"/>
    <w:rsid w:val="00CC52CE"/>
    <w:rsid w:val="00CC6D91"/>
    <w:rsid w:val="00CE0CAA"/>
    <w:rsid w:val="00D13EBB"/>
    <w:rsid w:val="00D17074"/>
    <w:rsid w:val="00D4061F"/>
    <w:rsid w:val="00D42DA8"/>
    <w:rsid w:val="00D532F8"/>
    <w:rsid w:val="00D56C2C"/>
    <w:rsid w:val="00D66B9F"/>
    <w:rsid w:val="00D76A53"/>
    <w:rsid w:val="00D87258"/>
    <w:rsid w:val="00DA4145"/>
    <w:rsid w:val="00DB4D10"/>
    <w:rsid w:val="00DB5B97"/>
    <w:rsid w:val="00DE03F1"/>
    <w:rsid w:val="00DE0779"/>
    <w:rsid w:val="00DE105D"/>
    <w:rsid w:val="00DE3EDC"/>
    <w:rsid w:val="00DE743B"/>
    <w:rsid w:val="00E03D67"/>
    <w:rsid w:val="00E134F3"/>
    <w:rsid w:val="00E2054D"/>
    <w:rsid w:val="00E27FF4"/>
    <w:rsid w:val="00E47FE7"/>
    <w:rsid w:val="00E55F2E"/>
    <w:rsid w:val="00E76598"/>
    <w:rsid w:val="00E7661A"/>
    <w:rsid w:val="00E83E51"/>
    <w:rsid w:val="00E93DCE"/>
    <w:rsid w:val="00EA2DAF"/>
    <w:rsid w:val="00EF5284"/>
    <w:rsid w:val="00F17DAF"/>
    <w:rsid w:val="00F63A56"/>
    <w:rsid w:val="00F72A0D"/>
    <w:rsid w:val="00F75672"/>
    <w:rsid w:val="00F86CE1"/>
    <w:rsid w:val="00F96D31"/>
    <w:rsid w:val="00FB4D1A"/>
    <w:rsid w:val="00FC55E5"/>
    <w:rsid w:val="00FC7D47"/>
    <w:rsid w:val="00FD0B49"/>
    <w:rsid w:val="00FD5579"/>
    <w:rsid w:val="00FD7CF1"/>
    <w:rsid w:val="00FE4D9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B592"/>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semiHidden/>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semiHidden/>
    <w:rsid w:val="00724244"/>
    <w:rPr>
      <w:rFonts w:ascii="Times New Roman" w:eastAsia="Times New Roman" w:hAnsi="Times New Roman"/>
      <w:lang w:val="en-AU" w:eastAsia="en-US"/>
    </w:rPr>
  </w:style>
  <w:style w:type="table" w:styleId="Reatabula">
    <w:name w:val="Table Grid"/>
    <w:basedOn w:val="Parastatabula"/>
    <w:uiPriority w:val="59"/>
    <w:rsid w:val="00C616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0B7F84"/>
    <w:rPr>
      <w:rFonts w:ascii="Times New Roman" w:eastAsia="Times New Roman" w:hAnsi="Times New Roman"/>
      <w:sz w:val="24"/>
      <w:szCs w:val="24"/>
    </w:rPr>
  </w:style>
  <w:style w:type="table" w:customStyle="1" w:styleId="Reatabula1">
    <w:name w:val="Režģa tabula1"/>
    <w:basedOn w:val="Parastatabula"/>
    <w:next w:val="Reatabula"/>
    <w:uiPriority w:val="59"/>
    <w:rsid w:val="00E134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82C78"/>
    <w:pPr>
      <w:spacing w:before="100" w:beforeAutospacing="1" w:after="100" w:afterAutospacing="1"/>
      <w:jc w:val="left"/>
    </w:pPr>
  </w:style>
  <w:style w:type="table" w:customStyle="1" w:styleId="Reatabula2">
    <w:name w:val="Režģa tabula2"/>
    <w:basedOn w:val="Parastatabula"/>
    <w:next w:val="Reatabula"/>
    <w:uiPriority w:val="59"/>
    <w:rsid w:val="00C3527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5608">
      <w:bodyDiv w:val="1"/>
      <w:marLeft w:val="0"/>
      <w:marRight w:val="0"/>
      <w:marTop w:val="0"/>
      <w:marBottom w:val="0"/>
      <w:divBdr>
        <w:top w:val="none" w:sz="0" w:space="0" w:color="auto"/>
        <w:left w:val="none" w:sz="0" w:space="0" w:color="auto"/>
        <w:bottom w:val="none" w:sz="0" w:space="0" w:color="auto"/>
        <w:right w:val="none" w:sz="0" w:space="0" w:color="auto"/>
      </w:divBdr>
    </w:div>
    <w:div w:id="233011060">
      <w:bodyDiv w:val="1"/>
      <w:marLeft w:val="0"/>
      <w:marRight w:val="0"/>
      <w:marTop w:val="0"/>
      <w:marBottom w:val="0"/>
      <w:divBdr>
        <w:top w:val="none" w:sz="0" w:space="0" w:color="auto"/>
        <w:left w:val="none" w:sz="0" w:space="0" w:color="auto"/>
        <w:bottom w:val="none" w:sz="0" w:space="0" w:color="auto"/>
        <w:right w:val="none" w:sz="0" w:space="0" w:color="auto"/>
      </w:divBdr>
    </w:div>
    <w:div w:id="18211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2294</Words>
  <Characters>1308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Dace Tauriņa</cp:lastModifiedBy>
  <cp:revision>4</cp:revision>
  <cp:lastPrinted>2023-05-15T05:09:00Z</cp:lastPrinted>
  <dcterms:created xsi:type="dcterms:W3CDTF">2024-02-09T08:01:00Z</dcterms:created>
  <dcterms:modified xsi:type="dcterms:W3CDTF">2024-02-09T09:07:00Z</dcterms:modified>
</cp:coreProperties>
</file>