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D0562C" w14:textId="2F97931A" w:rsidR="00FC7D47" w:rsidRPr="00300F9D" w:rsidRDefault="00B13306" w:rsidP="008E4909">
      <w:pPr>
        <w:pStyle w:val="Nosaukums"/>
        <w:rPr>
          <w:b w:val="0"/>
          <w:bCs w:val="0"/>
          <w:caps/>
          <w:sz w:val="28"/>
          <w:szCs w:val="28"/>
        </w:rPr>
      </w:pPr>
      <w:r w:rsidRPr="00300F9D">
        <w:rPr>
          <w:caps/>
          <w:noProof/>
          <w:lang w:val="lv-LV" w:eastAsia="lv-LV"/>
        </w:rPr>
        <w:drawing>
          <wp:anchor distT="0" distB="0" distL="114300" distR="114300" simplePos="0" relativeHeight="251658240" behindDoc="0" locked="0" layoutInCell="1" allowOverlap="1">
            <wp:simplePos x="0" y="0"/>
            <wp:positionH relativeFrom="column">
              <wp:posOffset>2681605</wp:posOffset>
            </wp:positionH>
            <wp:positionV relativeFrom="paragraph">
              <wp:posOffset>0</wp:posOffset>
            </wp:positionV>
            <wp:extent cx="757905" cy="901065"/>
            <wp:effectExtent l="0" t="0" r="4445" b="635"/>
            <wp:wrapTopAndBottom/>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tēls 1"/>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757905" cy="9010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00F9D">
        <w:rPr>
          <w:caps/>
          <w:sz w:val="28"/>
          <w:szCs w:val="28"/>
        </w:rPr>
        <w:t xml:space="preserve">Limbažu novada </w:t>
      </w:r>
      <w:r w:rsidR="000F1262" w:rsidRPr="00300F9D">
        <w:rPr>
          <w:caps/>
          <w:sz w:val="28"/>
          <w:szCs w:val="28"/>
        </w:rPr>
        <w:t>DOME</w:t>
      </w:r>
    </w:p>
    <w:p w14:paraId="53C946B0" w14:textId="5F0010DA" w:rsidR="00FC7D47" w:rsidRPr="00300F9D" w:rsidRDefault="00B13306" w:rsidP="00E76598">
      <w:pPr>
        <w:jc w:val="center"/>
        <w:rPr>
          <w:sz w:val="18"/>
          <w:szCs w:val="20"/>
        </w:rPr>
      </w:pPr>
      <w:proofErr w:type="spellStart"/>
      <w:r w:rsidRPr="00300F9D">
        <w:rPr>
          <w:sz w:val="18"/>
          <w:szCs w:val="20"/>
        </w:rPr>
        <w:t>Reģ</w:t>
      </w:r>
      <w:proofErr w:type="spellEnd"/>
      <w:r w:rsidRPr="00300F9D">
        <w:rPr>
          <w:sz w:val="18"/>
          <w:szCs w:val="20"/>
        </w:rPr>
        <w:t xml:space="preserve">. Nr. </w:t>
      </w:r>
      <w:r w:rsidR="000F1262" w:rsidRPr="00300F9D">
        <w:rPr>
          <w:sz w:val="18"/>
          <w:szCs w:val="20"/>
        </w:rPr>
        <w:t>90009114631</w:t>
      </w:r>
      <w:r w:rsidRPr="00300F9D">
        <w:rPr>
          <w:sz w:val="18"/>
          <w:szCs w:val="20"/>
        </w:rPr>
        <w:t xml:space="preserve">; Rīgas iela 16, Limbaži, Limbažu novads LV-4001; </w:t>
      </w:r>
    </w:p>
    <w:p w14:paraId="6BA99F62" w14:textId="4170F003" w:rsidR="00FC7D47" w:rsidRPr="00300F9D" w:rsidRDefault="00B13306" w:rsidP="00E76598">
      <w:pPr>
        <w:jc w:val="center"/>
        <w:rPr>
          <w:sz w:val="18"/>
          <w:szCs w:val="20"/>
        </w:rPr>
      </w:pPr>
      <w:r w:rsidRPr="00300F9D">
        <w:rPr>
          <w:sz w:val="18"/>
          <w:szCs w:val="20"/>
        </w:rPr>
        <w:t>E-pasts</w:t>
      </w:r>
      <w:r w:rsidRPr="00300F9D">
        <w:rPr>
          <w:iCs/>
          <w:sz w:val="18"/>
          <w:szCs w:val="20"/>
        </w:rPr>
        <w:t xml:space="preserve"> </w:t>
      </w:r>
      <w:r w:rsidR="00690C91" w:rsidRPr="00300F9D">
        <w:rPr>
          <w:iCs/>
          <w:sz w:val="18"/>
          <w:szCs w:val="20"/>
        </w:rPr>
        <w:t>pasts</w:t>
      </w:r>
      <w:r w:rsidRPr="00300F9D">
        <w:rPr>
          <w:iCs/>
          <w:sz w:val="18"/>
          <w:szCs w:val="20"/>
        </w:rPr>
        <w:t>@limbazunovads.lv;</w:t>
      </w:r>
      <w:r w:rsidRPr="00300F9D">
        <w:rPr>
          <w:sz w:val="18"/>
          <w:szCs w:val="20"/>
        </w:rPr>
        <w:t xml:space="preserve"> tālrunis 64023003</w:t>
      </w:r>
    </w:p>
    <w:p w14:paraId="39094A24" w14:textId="346E2C28" w:rsidR="00300F9D" w:rsidRPr="00300F9D" w:rsidRDefault="00300F9D" w:rsidP="0074786F">
      <w:pPr>
        <w:tabs>
          <w:tab w:val="left" w:pos="490"/>
        </w:tabs>
        <w:rPr>
          <w:lang w:eastAsia="en-US"/>
        </w:rPr>
      </w:pPr>
    </w:p>
    <w:p w14:paraId="2F36593C" w14:textId="77777777" w:rsidR="008565DF" w:rsidRPr="008565DF" w:rsidRDefault="008565DF" w:rsidP="008565DF">
      <w:pPr>
        <w:jc w:val="center"/>
        <w:rPr>
          <w:b/>
          <w:bCs/>
          <w:lang w:eastAsia="en-US"/>
        </w:rPr>
      </w:pPr>
      <w:r w:rsidRPr="008565DF">
        <w:rPr>
          <w:b/>
          <w:bCs/>
          <w:lang w:eastAsia="en-US"/>
        </w:rPr>
        <w:t>LĒMUMS</w:t>
      </w:r>
    </w:p>
    <w:p w14:paraId="530A2C09" w14:textId="77777777" w:rsidR="008565DF" w:rsidRPr="008565DF" w:rsidRDefault="008565DF" w:rsidP="008565DF">
      <w:pPr>
        <w:jc w:val="center"/>
        <w:rPr>
          <w:b/>
          <w:bCs/>
          <w:lang w:eastAsia="en-US"/>
        </w:rPr>
      </w:pPr>
    </w:p>
    <w:tbl>
      <w:tblPr>
        <w:tblStyle w:val="Reatabula"/>
        <w:tblpPr w:leftFromText="180" w:rightFromText="180" w:vertAnchor="text" w:tblpY="1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8"/>
        <w:gridCol w:w="4820"/>
      </w:tblGrid>
      <w:tr w:rsidR="008565DF" w:rsidRPr="008565DF" w14:paraId="3C35F12A" w14:textId="77777777" w:rsidTr="007466B8">
        <w:tc>
          <w:tcPr>
            <w:tcW w:w="4927" w:type="dxa"/>
          </w:tcPr>
          <w:p w14:paraId="48483BEC" w14:textId="02FFED7C" w:rsidR="008565DF" w:rsidRPr="008565DF" w:rsidRDefault="008565DF" w:rsidP="008565DF">
            <w:pPr>
              <w:jc w:val="left"/>
              <w:rPr>
                <w:b/>
                <w:bCs/>
              </w:rPr>
            </w:pPr>
            <w:r w:rsidRPr="008565DF">
              <w:rPr>
                <w:rFonts w:eastAsia="Calibri"/>
                <w:bCs/>
              </w:rPr>
              <w:t xml:space="preserve">2023. gada </w:t>
            </w:r>
            <w:r>
              <w:rPr>
                <w:rFonts w:eastAsia="Calibri"/>
                <w:bCs/>
              </w:rPr>
              <w:t>19</w:t>
            </w:r>
            <w:r w:rsidRPr="008565DF">
              <w:rPr>
                <w:rFonts w:eastAsia="Calibri"/>
                <w:bCs/>
              </w:rPr>
              <w:t>. septembrī</w:t>
            </w:r>
          </w:p>
        </w:tc>
        <w:tc>
          <w:tcPr>
            <w:tcW w:w="4927" w:type="dxa"/>
          </w:tcPr>
          <w:p w14:paraId="162FA0BB" w14:textId="5C9224DE" w:rsidR="008565DF" w:rsidRPr="008565DF" w:rsidRDefault="008565DF" w:rsidP="008565DF">
            <w:pPr>
              <w:jc w:val="center"/>
              <w:rPr>
                <w:b/>
                <w:bCs/>
              </w:rPr>
            </w:pPr>
            <w:r w:rsidRPr="008565DF">
              <w:rPr>
                <w:bCs/>
              </w:rPr>
              <w:t xml:space="preserve">                       Nr.</w:t>
            </w:r>
            <w:r w:rsidRPr="008565DF">
              <w:rPr>
                <w:bCs/>
              </w:rPr>
              <w:t>708</w:t>
            </w:r>
          </w:p>
        </w:tc>
      </w:tr>
      <w:tr w:rsidR="008565DF" w:rsidRPr="008565DF" w14:paraId="481ED314" w14:textId="77777777" w:rsidTr="007466B8">
        <w:tc>
          <w:tcPr>
            <w:tcW w:w="4927" w:type="dxa"/>
          </w:tcPr>
          <w:p w14:paraId="7C7199D1" w14:textId="77777777" w:rsidR="008565DF" w:rsidRPr="008565DF" w:rsidRDefault="008565DF" w:rsidP="008565DF">
            <w:pPr>
              <w:jc w:val="center"/>
              <w:rPr>
                <w:b/>
                <w:bCs/>
              </w:rPr>
            </w:pPr>
          </w:p>
        </w:tc>
        <w:tc>
          <w:tcPr>
            <w:tcW w:w="4927" w:type="dxa"/>
          </w:tcPr>
          <w:p w14:paraId="2D26E4A8" w14:textId="186B0456" w:rsidR="008565DF" w:rsidRPr="008565DF" w:rsidRDefault="008565DF" w:rsidP="008565DF">
            <w:pPr>
              <w:jc w:val="right"/>
              <w:rPr>
                <w:bCs/>
              </w:rPr>
            </w:pPr>
            <w:r w:rsidRPr="008565DF">
              <w:rPr>
                <w:bCs/>
              </w:rPr>
              <w:t xml:space="preserve">(protokols Nr.10, </w:t>
            </w:r>
            <w:r w:rsidRPr="008565DF">
              <w:rPr>
                <w:bCs/>
              </w:rPr>
              <w:t>2</w:t>
            </w:r>
            <w:r w:rsidRPr="008565DF">
              <w:rPr>
                <w:bCs/>
              </w:rPr>
              <w:t>.)</w:t>
            </w:r>
          </w:p>
        </w:tc>
      </w:tr>
    </w:tbl>
    <w:p w14:paraId="6777C09C" w14:textId="788FDCDF" w:rsidR="00300F9D" w:rsidRDefault="00300F9D" w:rsidP="0074786F">
      <w:pPr>
        <w:tabs>
          <w:tab w:val="left" w:pos="490"/>
        </w:tabs>
        <w:rPr>
          <w:lang w:eastAsia="en-US"/>
        </w:rPr>
      </w:pPr>
    </w:p>
    <w:p w14:paraId="4219453B" w14:textId="77777777" w:rsidR="00300F9D" w:rsidRPr="00300F9D" w:rsidRDefault="00300F9D" w:rsidP="0074786F">
      <w:pPr>
        <w:tabs>
          <w:tab w:val="left" w:pos="490"/>
        </w:tabs>
        <w:rPr>
          <w:lang w:eastAsia="en-US"/>
        </w:rPr>
      </w:pPr>
    </w:p>
    <w:p w14:paraId="54C3E419" w14:textId="77777777" w:rsidR="008565DF" w:rsidRPr="008565DF" w:rsidRDefault="008565DF" w:rsidP="008565DF">
      <w:pPr>
        <w:pBdr>
          <w:bottom w:val="single" w:sz="6" w:space="1" w:color="auto"/>
        </w:pBdr>
        <w:rPr>
          <w:b/>
          <w:bCs/>
        </w:rPr>
      </w:pPr>
      <w:r w:rsidRPr="008565DF">
        <w:rPr>
          <w:b/>
          <w:bCs/>
          <w:noProof/>
        </w:rPr>
        <w:t>Par Limbažu novada pašvaldības Attīstības programmas 2022. – 2028. gadam aktualizētā Investīciju plāna 2023. - 2025. gadam apstiprināšanu</w:t>
      </w:r>
    </w:p>
    <w:p w14:paraId="7A126846" w14:textId="77777777" w:rsidR="008565DF" w:rsidRPr="008565DF" w:rsidRDefault="008565DF" w:rsidP="008565DF">
      <w:pPr>
        <w:jc w:val="center"/>
        <w:rPr>
          <w:noProof/>
        </w:rPr>
      </w:pPr>
      <w:r w:rsidRPr="008565DF">
        <w:t xml:space="preserve">Ziņo </w:t>
      </w:r>
      <w:r w:rsidRPr="008565DF">
        <w:rPr>
          <w:noProof/>
        </w:rPr>
        <w:t>Sintija Zute, debatēs piedalās Arvīds Ozols</w:t>
      </w:r>
    </w:p>
    <w:p w14:paraId="2F37336D" w14:textId="77777777" w:rsidR="008565DF" w:rsidRPr="008565DF" w:rsidRDefault="008565DF" w:rsidP="008565DF">
      <w:pPr>
        <w:jc w:val="center"/>
      </w:pPr>
    </w:p>
    <w:p w14:paraId="73BCA8F2" w14:textId="77777777" w:rsidR="008565DF" w:rsidRPr="008565DF" w:rsidRDefault="008565DF" w:rsidP="008565DF">
      <w:pPr>
        <w:ind w:firstLine="720"/>
      </w:pPr>
      <w:r w:rsidRPr="008565DF">
        <w:t xml:space="preserve">Pamatojoties uz Ministru kabineta 2014. gada 14. oktobra noteikumu Nr. 628 „Noteikumi par pašvaldību teritorijas attīstības plānošanas dokumentiem” 73. punktu, investīciju plāns tiek aktualizēts ne retāk kā reizi gadā, ievērojot pašvaldības budžetu kārtējam gadam un saistībā ar Ministru kabineta 2022. gada 8. novembra noteikumu Nr. 709 “Eiropas Savienības Atveseļošanas un noturības mehānisma plāna reformu un investīciju virziena 1.2. “Energoefektivitātes uzlabošana” 1.2.1.3.i. investīcijas “Pašvaldību ēku un infrastruktūras uzlabošana, veicinot pāreju uz atjaunojamo energoresursu tehnoloģiju izmantošanu un uzlabojot energoefektivitāti” projekta prasībām. Investīciju plānā aktualizēta 26. rinda “Ēkas Vecās </w:t>
      </w:r>
      <w:proofErr w:type="spellStart"/>
      <w:r w:rsidRPr="008565DF">
        <w:t>Sārmes</w:t>
      </w:r>
      <w:proofErr w:type="spellEnd"/>
      <w:r w:rsidRPr="008565DF">
        <w:t xml:space="preserve"> ielā 10, Limbažos, energoefektivitātes paaugstināšana”. </w:t>
      </w:r>
    </w:p>
    <w:p w14:paraId="27AA4FA4" w14:textId="1AA55F69" w:rsidR="008565DF" w:rsidRPr="008565DF" w:rsidRDefault="008565DF" w:rsidP="008565DF">
      <w:pPr>
        <w:ind w:firstLine="720"/>
        <w:rPr>
          <w:b/>
          <w:bCs/>
        </w:rPr>
      </w:pPr>
      <w:r w:rsidRPr="008565DF">
        <w:t>Pamat</w:t>
      </w:r>
      <w:bookmarkStart w:id="0" w:name="_GoBack"/>
      <w:bookmarkEnd w:id="0"/>
      <w:r w:rsidRPr="008565DF">
        <w:t xml:space="preserve">ojoties uz Pašvaldību likuma 4. panta pirmās daļas 2. punktu, 9. punktu, </w:t>
      </w:r>
      <w:r w:rsidRPr="008565DF">
        <w:rPr>
          <w:rFonts w:cs="Tahoma"/>
          <w:b/>
          <w:kern w:val="1"/>
          <w:lang w:eastAsia="hi-IN" w:bidi="hi-IN"/>
        </w:rPr>
        <w:t>a</w:t>
      </w:r>
      <w:r w:rsidRPr="008565DF">
        <w:rPr>
          <w:b/>
          <w:bCs/>
        </w:rPr>
        <w:t>tklāti balsojot: PAR</w:t>
      </w:r>
      <w:r w:rsidRPr="008565DF">
        <w:t xml:space="preserve"> – 10 deputāti (</w:t>
      </w:r>
      <w:r w:rsidRPr="008565DF">
        <w:rPr>
          <w:bCs/>
        </w:rPr>
        <w:t xml:space="preserve">Jānis Bakmanis, Māris </w:t>
      </w:r>
      <w:proofErr w:type="spellStart"/>
      <w:r w:rsidRPr="008565DF">
        <w:rPr>
          <w:bCs/>
        </w:rPr>
        <w:t>Beļaunieks</w:t>
      </w:r>
      <w:proofErr w:type="spellEnd"/>
      <w:r w:rsidRPr="008565DF">
        <w:rPr>
          <w:bCs/>
        </w:rPr>
        <w:t xml:space="preserve">, </w:t>
      </w:r>
      <w:r w:rsidRPr="008565DF">
        <w:rPr>
          <w:rFonts w:eastAsia="Calibri"/>
          <w:szCs w:val="22"/>
          <w:lang w:eastAsia="en-US"/>
        </w:rPr>
        <w:t xml:space="preserve">Andris Garklāvs, </w:t>
      </w:r>
      <w:r w:rsidRPr="008565DF">
        <w:rPr>
          <w:bCs/>
        </w:rPr>
        <w:t xml:space="preserve">Lija </w:t>
      </w:r>
      <w:proofErr w:type="spellStart"/>
      <w:r w:rsidRPr="008565DF">
        <w:rPr>
          <w:bCs/>
        </w:rPr>
        <w:t>Jokste</w:t>
      </w:r>
      <w:proofErr w:type="spellEnd"/>
      <w:r w:rsidRPr="008565DF">
        <w:rPr>
          <w:bCs/>
        </w:rPr>
        <w:t xml:space="preserve">, </w:t>
      </w:r>
      <w:r w:rsidRPr="008565DF">
        <w:rPr>
          <w:rFonts w:eastAsia="Calibri"/>
          <w:szCs w:val="22"/>
          <w:lang w:eastAsia="en-US"/>
        </w:rPr>
        <w:t xml:space="preserve">Aigars </w:t>
      </w:r>
      <w:proofErr w:type="spellStart"/>
      <w:r w:rsidRPr="008565DF">
        <w:rPr>
          <w:rFonts w:eastAsia="Calibri"/>
          <w:szCs w:val="22"/>
          <w:lang w:eastAsia="en-US"/>
        </w:rPr>
        <w:t>Legzdiņš</w:t>
      </w:r>
      <w:proofErr w:type="spellEnd"/>
      <w:r w:rsidRPr="008565DF">
        <w:rPr>
          <w:rFonts w:eastAsia="Calibri"/>
          <w:szCs w:val="22"/>
          <w:lang w:eastAsia="en-US"/>
        </w:rPr>
        <w:t xml:space="preserve">, Dāvis Melnalksnis, </w:t>
      </w:r>
      <w:r w:rsidRPr="008565DF">
        <w:rPr>
          <w:bCs/>
        </w:rPr>
        <w:t xml:space="preserve">Kristaps </w:t>
      </w:r>
      <w:proofErr w:type="spellStart"/>
      <w:r w:rsidRPr="008565DF">
        <w:rPr>
          <w:bCs/>
        </w:rPr>
        <w:t>Močāns</w:t>
      </w:r>
      <w:proofErr w:type="spellEnd"/>
      <w:r w:rsidRPr="008565DF">
        <w:rPr>
          <w:bCs/>
        </w:rPr>
        <w:t>, Jānis Remess,</w:t>
      </w:r>
      <w:r w:rsidRPr="008565DF">
        <w:rPr>
          <w:b/>
          <w:bCs/>
        </w:rPr>
        <w:t xml:space="preserve"> </w:t>
      </w:r>
      <w:r w:rsidRPr="008565DF">
        <w:rPr>
          <w:bCs/>
        </w:rPr>
        <w:t xml:space="preserve">Ziedonis </w:t>
      </w:r>
      <w:proofErr w:type="spellStart"/>
      <w:r w:rsidRPr="008565DF">
        <w:rPr>
          <w:bCs/>
        </w:rPr>
        <w:t>Rubezis</w:t>
      </w:r>
      <w:proofErr w:type="spellEnd"/>
      <w:r w:rsidRPr="008565DF">
        <w:rPr>
          <w:bCs/>
        </w:rPr>
        <w:t xml:space="preserve">, Dagnis </w:t>
      </w:r>
      <w:proofErr w:type="spellStart"/>
      <w:r w:rsidRPr="008565DF">
        <w:rPr>
          <w:bCs/>
        </w:rPr>
        <w:t>Straubergs</w:t>
      </w:r>
      <w:proofErr w:type="spellEnd"/>
      <w:r w:rsidRPr="008565DF">
        <w:rPr>
          <w:rFonts w:eastAsia="Calibri"/>
          <w:szCs w:val="22"/>
          <w:lang w:eastAsia="en-US"/>
        </w:rPr>
        <w:t>)</w:t>
      </w:r>
      <w:r w:rsidRPr="008565DF">
        <w:t xml:space="preserve">, </w:t>
      </w:r>
      <w:r w:rsidRPr="008565DF">
        <w:rPr>
          <w:b/>
          <w:bCs/>
        </w:rPr>
        <w:t>PRET –</w:t>
      </w:r>
      <w:r w:rsidRPr="008565DF">
        <w:t xml:space="preserve"> deputāts </w:t>
      </w:r>
      <w:r w:rsidRPr="008565DF">
        <w:rPr>
          <w:rFonts w:eastAsia="Calibri"/>
          <w:szCs w:val="22"/>
          <w:lang w:eastAsia="en-US"/>
        </w:rPr>
        <w:t>Arvīds Ozols</w:t>
      </w:r>
      <w:r w:rsidRPr="008565DF">
        <w:t xml:space="preserve">, </w:t>
      </w:r>
      <w:r w:rsidRPr="008565DF">
        <w:rPr>
          <w:b/>
          <w:bCs/>
        </w:rPr>
        <w:t>ATTURAS –</w:t>
      </w:r>
      <w:r w:rsidRPr="008565DF">
        <w:t xml:space="preserve"> nav, Limbažu novada dome</w:t>
      </w:r>
      <w:r w:rsidRPr="008565DF">
        <w:rPr>
          <w:b/>
          <w:bCs/>
        </w:rPr>
        <w:t xml:space="preserve"> NOLEMJ:</w:t>
      </w:r>
    </w:p>
    <w:p w14:paraId="4BBE06A4" w14:textId="77777777" w:rsidR="008565DF" w:rsidRPr="008565DF" w:rsidRDefault="008565DF" w:rsidP="008565DF">
      <w:pPr>
        <w:ind w:firstLine="720"/>
        <w:rPr>
          <w:b/>
          <w:bCs/>
        </w:rPr>
      </w:pPr>
    </w:p>
    <w:p w14:paraId="5411A708" w14:textId="77777777" w:rsidR="008565DF" w:rsidRPr="008565DF" w:rsidRDefault="008565DF" w:rsidP="008565DF">
      <w:pPr>
        <w:numPr>
          <w:ilvl w:val="0"/>
          <w:numId w:val="4"/>
        </w:numPr>
        <w:ind w:left="357" w:hanging="357"/>
        <w:rPr>
          <w:rFonts w:eastAsia="Arial Unicode MS"/>
          <w:kern w:val="1"/>
          <w:lang w:eastAsia="hi-IN" w:bidi="hi-IN"/>
        </w:rPr>
      </w:pPr>
      <w:r w:rsidRPr="008565DF">
        <w:rPr>
          <w:rFonts w:eastAsia="Arial Unicode MS"/>
          <w:kern w:val="1"/>
          <w:lang w:eastAsia="hi-IN" w:bidi="hi-IN"/>
        </w:rPr>
        <w:t>Apstiprināt aktualizēto Limbažu novada pašvaldības Attīstības programmas 2022. – 2028.gadam Investīciju plānu 2023. - 2025.gadam (pielikumā).</w:t>
      </w:r>
    </w:p>
    <w:p w14:paraId="4441B57F" w14:textId="77777777" w:rsidR="008565DF" w:rsidRPr="008565DF" w:rsidRDefault="008565DF" w:rsidP="008565DF">
      <w:pPr>
        <w:numPr>
          <w:ilvl w:val="0"/>
          <w:numId w:val="4"/>
        </w:numPr>
        <w:ind w:left="357" w:hanging="357"/>
        <w:rPr>
          <w:rFonts w:eastAsia="Arial Unicode MS"/>
          <w:kern w:val="1"/>
          <w:lang w:eastAsia="hi-IN" w:bidi="hi-IN"/>
        </w:rPr>
      </w:pPr>
      <w:r w:rsidRPr="008565DF">
        <w:rPr>
          <w:rFonts w:eastAsia="Arial Unicode MS"/>
          <w:kern w:val="1"/>
          <w:lang w:eastAsia="hi-IN" w:bidi="hi-IN"/>
        </w:rPr>
        <w:t>Aktualizēto Investīciju plānu ievietot Teritorijas attīstības plānošanas informācijas sistēmā.</w:t>
      </w:r>
    </w:p>
    <w:p w14:paraId="27DCAFF1" w14:textId="77777777" w:rsidR="008565DF" w:rsidRPr="008565DF" w:rsidRDefault="008565DF" w:rsidP="008565DF">
      <w:pPr>
        <w:numPr>
          <w:ilvl w:val="0"/>
          <w:numId w:val="4"/>
        </w:numPr>
        <w:ind w:left="357" w:hanging="357"/>
        <w:rPr>
          <w:rFonts w:eastAsia="Arial Unicode MS"/>
          <w:kern w:val="1"/>
          <w:lang w:eastAsia="hi-IN" w:bidi="hi-IN"/>
        </w:rPr>
      </w:pPr>
      <w:r w:rsidRPr="008565DF">
        <w:rPr>
          <w:rFonts w:eastAsia="Arial Unicode MS"/>
          <w:kern w:val="1"/>
          <w:lang w:eastAsia="hi-IN" w:bidi="hi-IN"/>
        </w:rPr>
        <w:t>Atbildīgo par lēmuma izpildi noteikt Attīstības un projektu nodaļu.</w:t>
      </w:r>
    </w:p>
    <w:p w14:paraId="58566C1E" w14:textId="77777777" w:rsidR="008565DF" w:rsidRPr="008565DF" w:rsidRDefault="008565DF" w:rsidP="008565DF">
      <w:pPr>
        <w:numPr>
          <w:ilvl w:val="0"/>
          <w:numId w:val="4"/>
        </w:numPr>
        <w:ind w:left="357" w:hanging="357"/>
        <w:rPr>
          <w:rFonts w:eastAsia="Arial Unicode MS"/>
          <w:kern w:val="1"/>
          <w:lang w:eastAsia="hi-IN" w:bidi="hi-IN"/>
        </w:rPr>
      </w:pPr>
      <w:r w:rsidRPr="008565DF">
        <w:rPr>
          <w:rFonts w:eastAsia="Arial Unicode MS"/>
          <w:kern w:val="1"/>
          <w:lang w:eastAsia="hi-IN" w:bidi="hi-IN"/>
        </w:rPr>
        <w:t>Uzdot Sabiedrisko attiecību nodaļai publicēt aktualizēto Limbažu novada pašvaldības Attīstības programmas 2022. – 2028.gadam Investīciju plānu 2023. - 2025.gadam pašvaldības tīmekļa vietnē.</w:t>
      </w:r>
    </w:p>
    <w:p w14:paraId="067EA440" w14:textId="77777777" w:rsidR="008565DF" w:rsidRPr="008565DF" w:rsidRDefault="008565DF" w:rsidP="008565DF">
      <w:pPr>
        <w:numPr>
          <w:ilvl w:val="0"/>
          <w:numId w:val="4"/>
        </w:numPr>
        <w:ind w:left="357" w:hanging="357"/>
        <w:rPr>
          <w:rFonts w:eastAsia="Arial Unicode MS"/>
          <w:kern w:val="1"/>
          <w:lang w:eastAsia="hi-IN" w:bidi="hi-IN"/>
        </w:rPr>
      </w:pPr>
      <w:r w:rsidRPr="008565DF">
        <w:rPr>
          <w:rFonts w:eastAsia="Arial Unicode MS"/>
          <w:kern w:val="1"/>
          <w:lang w:eastAsia="hi-IN" w:bidi="hi-IN"/>
        </w:rPr>
        <w:t xml:space="preserve">Kontroli par lēmuma izpildi uzdot Limbažu novada pašvaldības izpilddirektoram. </w:t>
      </w:r>
    </w:p>
    <w:p w14:paraId="21F0ACD0" w14:textId="64E00861" w:rsidR="00724244" w:rsidRDefault="00724244" w:rsidP="00724244">
      <w:pPr>
        <w:rPr>
          <w:lang w:eastAsia="hi-IN" w:bidi="hi-IN"/>
        </w:rPr>
      </w:pPr>
    </w:p>
    <w:p w14:paraId="152ABDB4" w14:textId="23BC4DB4" w:rsidR="00724244" w:rsidRDefault="00724244" w:rsidP="00724244">
      <w:pPr>
        <w:rPr>
          <w:lang w:eastAsia="hi-IN" w:bidi="hi-IN"/>
        </w:rPr>
      </w:pPr>
    </w:p>
    <w:p w14:paraId="6DD5B23F" w14:textId="77777777" w:rsidR="008565DF" w:rsidRPr="008565DF" w:rsidRDefault="008565DF" w:rsidP="008565DF">
      <w:pPr>
        <w:jc w:val="left"/>
        <w:rPr>
          <w:rFonts w:eastAsia="Calibri"/>
          <w:lang w:eastAsia="en-US"/>
        </w:rPr>
      </w:pPr>
      <w:r w:rsidRPr="008565DF">
        <w:rPr>
          <w:rFonts w:eastAsia="Calibri"/>
          <w:lang w:eastAsia="en-US"/>
        </w:rPr>
        <w:t>Limbažu novada pašvaldības</w:t>
      </w:r>
    </w:p>
    <w:p w14:paraId="3A240895" w14:textId="77777777" w:rsidR="008565DF" w:rsidRPr="008565DF" w:rsidRDefault="008565DF" w:rsidP="008565DF">
      <w:pPr>
        <w:jc w:val="left"/>
        <w:rPr>
          <w:rFonts w:eastAsia="Calibri"/>
          <w:lang w:eastAsia="en-US"/>
        </w:rPr>
      </w:pPr>
      <w:r w:rsidRPr="008565DF">
        <w:rPr>
          <w:rFonts w:eastAsia="Calibri"/>
          <w:lang w:eastAsia="en-US"/>
        </w:rPr>
        <w:t>Domes priekšsēdētājs</w:t>
      </w:r>
      <w:r w:rsidRPr="008565DF">
        <w:rPr>
          <w:rFonts w:eastAsia="Calibri"/>
          <w:lang w:eastAsia="en-US"/>
        </w:rPr>
        <w:tab/>
      </w:r>
      <w:r w:rsidRPr="008565DF">
        <w:rPr>
          <w:rFonts w:eastAsia="Calibri"/>
          <w:lang w:eastAsia="en-US"/>
        </w:rPr>
        <w:tab/>
      </w:r>
      <w:r w:rsidRPr="008565DF">
        <w:rPr>
          <w:rFonts w:eastAsia="Calibri"/>
          <w:lang w:eastAsia="en-US"/>
        </w:rPr>
        <w:tab/>
      </w:r>
      <w:r w:rsidRPr="008565DF">
        <w:rPr>
          <w:rFonts w:eastAsia="Calibri"/>
          <w:lang w:eastAsia="en-US"/>
        </w:rPr>
        <w:tab/>
      </w:r>
      <w:r w:rsidRPr="008565DF">
        <w:rPr>
          <w:rFonts w:eastAsia="Calibri"/>
          <w:lang w:eastAsia="en-US"/>
        </w:rPr>
        <w:tab/>
      </w:r>
      <w:r w:rsidRPr="008565DF">
        <w:rPr>
          <w:rFonts w:eastAsia="Calibri"/>
          <w:lang w:eastAsia="en-US"/>
        </w:rPr>
        <w:tab/>
      </w:r>
      <w:r w:rsidRPr="008565DF">
        <w:rPr>
          <w:rFonts w:eastAsia="Calibri"/>
          <w:lang w:eastAsia="en-US"/>
        </w:rPr>
        <w:tab/>
      </w:r>
      <w:r w:rsidRPr="008565DF">
        <w:rPr>
          <w:rFonts w:eastAsia="Calibri"/>
          <w:lang w:eastAsia="en-US"/>
        </w:rPr>
        <w:tab/>
      </w:r>
      <w:r w:rsidRPr="008565DF">
        <w:rPr>
          <w:rFonts w:eastAsia="Calibri"/>
          <w:lang w:eastAsia="en-US"/>
        </w:rPr>
        <w:tab/>
        <w:t xml:space="preserve">D. </w:t>
      </w:r>
      <w:proofErr w:type="spellStart"/>
      <w:r w:rsidRPr="008565DF">
        <w:rPr>
          <w:rFonts w:eastAsia="Calibri"/>
          <w:lang w:eastAsia="en-US"/>
        </w:rPr>
        <w:t>Straubergs</w:t>
      </w:r>
      <w:proofErr w:type="spellEnd"/>
    </w:p>
    <w:p w14:paraId="136A12F9" w14:textId="77777777" w:rsidR="008565DF" w:rsidRPr="008565DF" w:rsidRDefault="008565DF" w:rsidP="008565DF">
      <w:pPr>
        <w:rPr>
          <w:rFonts w:eastAsia="Calibri"/>
          <w:lang w:eastAsia="en-US"/>
        </w:rPr>
      </w:pPr>
    </w:p>
    <w:p w14:paraId="6766A1F0" w14:textId="77777777" w:rsidR="008565DF" w:rsidRPr="008565DF" w:rsidRDefault="008565DF" w:rsidP="008565DF">
      <w:pPr>
        <w:rPr>
          <w:rFonts w:eastAsia="Calibri"/>
          <w:b/>
          <w:sz w:val="20"/>
          <w:szCs w:val="20"/>
          <w:lang w:eastAsia="en-US"/>
        </w:rPr>
      </w:pPr>
    </w:p>
    <w:p w14:paraId="675F58F7" w14:textId="77777777" w:rsidR="008565DF" w:rsidRPr="008565DF" w:rsidRDefault="008565DF" w:rsidP="008565DF">
      <w:pPr>
        <w:rPr>
          <w:rFonts w:eastAsia="Calibri"/>
          <w:b/>
          <w:sz w:val="18"/>
          <w:szCs w:val="18"/>
          <w:lang w:eastAsia="en-US"/>
        </w:rPr>
      </w:pPr>
    </w:p>
    <w:p w14:paraId="4FE4E155" w14:textId="77777777" w:rsidR="008565DF" w:rsidRPr="008565DF" w:rsidRDefault="008565DF" w:rsidP="008565DF">
      <w:pPr>
        <w:rPr>
          <w:rFonts w:eastAsia="Calibri"/>
          <w:sz w:val="20"/>
          <w:szCs w:val="20"/>
          <w:lang w:eastAsia="en-US"/>
        </w:rPr>
      </w:pPr>
      <w:r w:rsidRPr="008565DF">
        <w:rPr>
          <w:rFonts w:eastAsia="Calibri"/>
          <w:sz w:val="20"/>
          <w:szCs w:val="20"/>
          <w:lang w:eastAsia="en-US"/>
        </w:rPr>
        <w:t>ŠIS DOKUMENTS IR PARAKSTĪTS AR DROŠU ELEKTRONISKO PARAKSTU UN SATUR LAIKA ZĪMOGU</w:t>
      </w:r>
    </w:p>
    <w:sectPr w:rsidR="008565DF" w:rsidRPr="008565DF" w:rsidSect="00FC7D47">
      <w:type w:val="continuous"/>
      <w:pgSz w:w="11906" w:h="16838"/>
      <w:pgMar w:top="1134" w:right="567"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FFFFFF1D"/>
    <w:multiLevelType w:val="multilevel"/>
    <w:tmpl w:val="839A17A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8CA0B9A"/>
    <w:multiLevelType w:val="hybridMultilevel"/>
    <w:tmpl w:val="A31E68D0"/>
    <w:lvl w:ilvl="0" w:tplc="D92C1CF6">
      <w:start w:val="1"/>
      <w:numFmt w:val="decimal"/>
      <w:lvlText w:val="%1."/>
      <w:lvlJc w:val="left"/>
      <w:pPr>
        <w:ind w:left="720" w:hanging="360"/>
      </w:pPr>
    </w:lvl>
    <w:lvl w:ilvl="1" w:tplc="652CCAE0" w:tentative="1">
      <w:start w:val="1"/>
      <w:numFmt w:val="lowerLetter"/>
      <w:lvlText w:val="%2."/>
      <w:lvlJc w:val="left"/>
      <w:pPr>
        <w:ind w:left="1440" w:hanging="360"/>
      </w:pPr>
    </w:lvl>
    <w:lvl w:ilvl="2" w:tplc="9CE45A7C" w:tentative="1">
      <w:start w:val="1"/>
      <w:numFmt w:val="lowerRoman"/>
      <w:lvlText w:val="%3."/>
      <w:lvlJc w:val="right"/>
      <w:pPr>
        <w:ind w:left="2160" w:hanging="180"/>
      </w:pPr>
    </w:lvl>
    <w:lvl w:ilvl="3" w:tplc="B5DE88F4" w:tentative="1">
      <w:start w:val="1"/>
      <w:numFmt w:val="decimal"/>
      <w:lvlText w:val="%4."/>
      <w:lvlJc w:val="left"/>
      <w:pPr>
        <w:ind w:left="2880" w:hanging="360"/>
      </w:pPr>
    </w:lvl>
    <w:lvl w:ilvl="4" w:tplc="73CA9A9E" w:tentative="1">
      <w:start w:val="1"/>
      <w:numFmt w:val="lowerLetter"/>
      <w:lvlText w:val="%5."/>
      <w:lvlJc w:val="left"/>
      <w:pPr>
        <w:ind w:left="3600" w:hanging="360"/>
      </w:pPr>
    </w:lvl>
    <w:lvl w:ilvl="5" w:tplc="119E31AA" w:tentative="1">
      <w:start w:val="1"/>
      <w:numFmt w:val="lowerRoman"/>
      <w:lvlText w:val="%6."/>
      <w:lvlJc w:val="right"/>
      <w:pPr>
        <w:ind w:left="4320" w:hanging="180"/>
      </w:pPr>
    </w:lvl>
    <w:lvl w:ilvl="6" w:tplc="A990AC9C" w:tentative="1">
      <w:start w:val="1"/>
      <w:numFmt w:val="decimal"/>
      <w:lvlText w:val="%7."/>
      <w:lvlJc w:val="left"/>
      <w:pPr>
        <w:ind w:left="5040" w:hanging="360"/>
      </w:pPr>
    </w:lvl>
    <w:lvl w:ilvl="7" w:tplc="91725D44" w:tentative="1">
      <w:start w:val="1"/>
      <w:numFmt w:val="lowerLetter"/>
      <w:lvlText w:val="%8."/>
      <w:lvlJc w:val="left"/>
      <w:pPr>
        <w:ind w:left="5760" w:hanging="360"/>
      </w:pPr>
    </w:lvl>
    <w:lvl w:ilvl="8" w:tplc="6DD05372" w:tentative="1">
      <w:start w:val="1"/>
      <w:numFmt w:val="lowerRoman"/>
      <w:lvlText w:val="%9."/>
      <w:lvlJc w:val="right"/>
      <w:pPr>
        <w:ind w:left="6480" w:hanging="180"/>
      </w:pPr>
    </w:lvl>
  </w:abstractNum>
  <w:abstractNum w:abstractNumId="2" w15:restartNumberingAfterBreak="0">
    <w:nsid w:val="519D291B"/>
    <w:multiLevelType w:val="multilevel"/>
    <w:tmpl w:val="01BCF5D8"/>
    <w:lvl w:ilvl="0">
      <w:start w:val="1"/>
      <w:numFmt w:val="decimal"/>
      <w:lvlText w:val="%1."/>
      <w:lvlJc w:val="left"/>
      <w:pPr>
        <w:ind w:left="720" w:hanging="360"/>
      </w:pPr>
      <w:rPr>
        <w:rFonts w:hint="default"/>
      </w:rPr>
    </w:lvl>
    <w:lvl w:ilvl="1">
      <w:start w:val="1"/>
      <w:numFmt w:val="decimal"/>
      <w:isLgl/>
      <w:lvlText w:val="%1.%2."/>
      <w:lvlJc w:val="left"/>
      <w:pPr>
        <w:ind w:left="1335" w:hanging="61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66D24575"/>
    <w:multiLevelType w:val="hybridMultilevel"/>
    <w:tmpl w:val="A8A68854"/>
    <w:lvl w:ilvl="0" w:tplc="7BACF914">
      <w:start w:val="1"/>
      <w:numFmt w:val="decimal"/>
      <w:lvlText w:val="%1."/>
      <w:lvlJc w:val="left"/>
      <w:pPr>
        <w:ind w:left="720" w:hanging="360"/>
      </w:pPr>
    </w:lvl>
    <w:lvl w:ilvl="1" w:tplc="00B47464" w:tentative="1">
      <w:start w:val="1"/>
      <w:numFmt w:val="lowerLetter"/>
      <w:lvlText w:val="%2."/>
      <w:lvlJc w:val="left"/>
      <w:pPr>
        <w:ind w:left="1440" w:hanging="360"/>
      </w:pPr>
    </w:lvl>
    <w:lvl w:ilvl="2" w:tplc="839C7DD8" w:tentative="1">
      <w:start w:val="1"/>
      <w:numFmt w:val="lowerRoman"/>
      <w:lvlText w:val="%3."/>
      <w:lvlJc w:val="right"/>
      <w:pPr>
        <w:ind w:left="2160" w:hanging="180"/>
      </w:pPr>
    </w:lvl>
    <w:lvl w:ilvl="3" w:tplc="4F0859B6" w:tentative="1">
      <w:start w:val="1"/>
      <w:numFmt w:val="decimal"/>
      <w:lvlText w:val="%4."/>
      <w:lvlJc w:val="left"/>
      <w:pPr>
        <w:ind w:left="2880" w:hanging="360"/>
      </w:pPr>
    </w:lvl>
    <w:lvl w:ilvl="4" w:tplc="02D4BBB2" w:tentative="1">
      <w:start w:val="1"/>
      <w:numFmt w:val="lowerLetter"/>
      <w:lvlText w:val="%5."/>
      <w:lvlJc w:val="left"/>
      <w:pPr>
        <w:ind w:left="3600" w:hanging="360"/>
      </w:pPr>
    </w:lvl>
    <w:lvl w:ilvl="5" w:tplc="4656D068" w:tentative="1">
      <w:start w:val="1"/>
      <w:numFmt w:val="lowerRoman"/>
      <w:lvlText w:val="%6."/>
      <w:lvlJc w:val="right"/>
      <w:pPr>
        <w:ind w:left="4320" w:hanging="180"/>
      </w:pPr>
    </w:lvl>
    <w:lvl w:ilvl="6" w:tplc="C09840D0" w:tentative="1">
      <w:start w:val="1"/>
      <w:numFmt w:val="decimal"/>
      <w:lvlText w:val="%7."/>
      <w:lvlJc w:val="left"/>
      <w:pPr>
        <w:ind w:left="5040" w:hanging="360"/>
      </w:pPr>
    </w:lvl>
    <w:lvl w:ilvl="7" w:tplc="E2CEA57A" w:tentative="1">
      <w:start w:val="1"/>
      <w:numFmt w:val="lowerLetter"/>
      <w:lvlText w:val="%8."/>
      <w:lvlJc w:val="left"/>
      <w:pPr>
        <w:ind w:left="5760" w:hanging="360"/>
      </w:pPr>
    </w:lvl>
    <w:lvl w:ilvl="8" w:tplc="D6C6F72A"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440"/>
    <w:rsid w:val="000661EA"/>
    <w:rsid w:val="00070CA9"/>
    <w:rsid w:val="00090822"/>
    <w:rsid w:val="0009600B"/>
    <w:rsid w:val="000A02D3"/>
    <w:rsid w:val="000A73A8"/>
    <w:rsid w:val="000B7A18"/>
    <w:rsid w:val="000F1262"/>
    <w:rsid w:val="00131843"/>
    <w:rsid w:val="001D5338"/>
    <w:rsid w:val="001D6ED5"/>
    <w:rsid w:val="001E4C3F"/>
    <w:rsid w:val="001F2CC9"/>
    <w:rsid w:val="001F3440"/>
    <w:rsid w:val="001F5744"/>
    <w:rsid w:val="0020414D"/>
    <w:rsid w:val="002F6C12"/>
    <w:rsid w:val="00300F9D"/>
    <w:rsid w:val="00314AB1"/>
    <w:rsid w:val="00351A80"/>
    <w:rsid w:val="00397EAF"/>
    <w:rsid w:val="003C6581"/>
    <w:rsid w:val="00413C59"/>
    <w:rsid w:val="004826CC"/>
    <w:rsid w:val="004A6936"/>
    <w:rsid w:val="004B2C5C"/>
    <w:rsid w:val="004C063E"/>
    <w:rsid w:val="004C7390"/>
    <w:rsid w:val="004E556B"/>
    <w:rsid w:val="00574FA5"/>
    <w:rsid w:val="00577BEF"/>
    <w:rsid w:val="005B2342"/>
    <w:rsid w:val="006456B0"/>
    <w:rsid w:val="00671977"/>
    <w:rsid w:val="00690C91"/>
    <w:rsid w:val="00693F37"/>
    <w:rsid w:val="00696EC3"/>
    <w:rsid w:val="006B2306"/>
    <w:rsid w:val="006C5375"/>
    <w:rsid w:val="00724244"/>
    <w:rsid w:val="007468FD"/>
    <w:rsid w:val="0074786F"/>
    <w:rsid w:val="0077141B"/>
    <w:rsid w:val="00775F81"/>
    <w:rsid w:val="008043A2"/>
    <w:rsid w:val="0080445D"/>
    <w:rsid w:val="0081004A"/>
    <w:rsid w:val="008455C2"/>
    <w:rsid w:val="008565DF"/>
    <w:rsid w:val="00881517"/>
    <w:rsid w:val="00881BBD"/>
    <w:rsid w:val="008D001C"/>
    <w:rsid w:val="008D3A0A"/>
    <w:rsid w:val="008E370D"/>
    <w:rsid w:val="008E4909"/>
    <w:rsid w:val="00917630"/>
    <w:rsid w:val="00921AB1"/>
    <w:rsid w:val="0092739D"/>
    <w:rsid w:val="009A410D"/>
    <w:rsid w:val="00A33D5F"/>
    <w:rsid w:val="00A740C0"/>
    <w:rsid w:val="00A75555"/>
    <w:rsid w:val="00A87F50"/>
    <w:rsid w:val="00AD1D99"/>
    <w:rsid w:val="00AE0F2A"/>
    <w:rsid w:val="00B13306"/>
    <w:rsid w:val="00B351AE"/>
    <w:rsid w:val="00B376DF"/>
    <w:rsid w:val="00B85327"/>
    <w:rsid w:val="00B93E02"/>
    <w:rsid w:val="00BB2EB3"/>
    <w:rsid w:val="00BD3726"/>
    <w:rsid w:val="00C31E1D"/>
    <w:rsid w:val="00C432D4"/>
    <w:rsid w:val="00CB0B02"/>
    <w:rsid w:val="00CE0CAA"/>
    <w:rsid w:val="00D13EBB"/>
    <w:rsid w:val="00D76A53"/>
    <w:rsid w:val="00D87258"/>
    <w:rsid w:val="00D97CEB"/>
    <w:rsid w:val="00DA4145"/>
    <w:rsid w:val="00DB4D10"/>
    <w:rsid w:val="00DB5B97"/>
    <w:rsid w:val="00DE03F1"/>
    <w:rsid w:val="00DE0779"/>
    <w:rsid w:val="00DE105D"/>
    <w:rsid w:val="00DF436E"/>
    <w:rsid w:val="00E03D67"/>
    <w:rsid w:val="00E55F2E"/>
    <w:rsid w:val="00E76598"/>
    <w:rsid w:val="00E7661A"/>
    <w:rsid w:val="00EF0727"/>
    <w:rsid w:val="00EF5284"/>
    <w:rsid w:val="00FA67B4"/>
    <w:rsid w:val="00FC7D47"/>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F1DD0"/>
  <w15:docId w15:val="{25D309C9-7388-4241-80AB-7C5715F40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DE0779"/>
    <w:pPr>
      <w:jc w:val="both"/>
    </w:pPr>
    <w:rPr>
      <w:rFonts w:ascii="Times New Roman" w:eastAsia="Times New Roman" w:hAnsi="Times New Roman"/>
      <w:sz w:val="24"/>
      <w:szCs w:val="24"/>
    </w:rPr>
  </w:style>
  <w:style w:type="paragraph" w:styleId="Virsraksts1">
    <w:name w:val="heading 1"/>
    <w:basedOn w:val="Parasts"/>
    <w:next w:val="Parasts"/>
    <w:link w:val="Virsraksts1Rakstz"/>
    <w:qFormat/>
    <w:rsid w:val="001F3440"/>
    <w:pPr>
      <w:keepNext/>
      <w:jc w:val="center"/>
      <w:outlineLvl w:val="0"/>
    </w:pPr>
    <w:rPr>
      <w:b/>
      <w:bCs/>
      <w:sz w:val="28"/>
      <w:lang w:val="en-GB" w:eastAsia="en-US"/>
    </w:rPr>
  </w:style>
  <w:style w:type="paragraph" w:styleId="Virsraksts3">
    <w:name w:val="heading 3"/>
    <w:basedOn w:val="Parasts"/>
    <w:next w:val="Parasts"/>
    <w:link w:val="Virsraksts3Rakstz"/>
    <w:uiPriority w:val="9"/>
    <w:semiHidden/>
    <w:unhideWhenUsed/>
    <w:qFormat/>
    <w:rsid w:val="00300F9D"/>
    <w:pPr>
      <w:keepNext/>
      <w:keepLines/>
      <w:spacing w:before="40"/>
      <w:outlineLvl w:val="2"/>
    </w:pPr>
    <w:rPr>
      <w:rFonts w:asciiTheme="majorHAnsi" w:eastAsiaTheme="majorEastAsia" w:hAnsiTheme="majorHAnsi" w:cstheme="majorBidi"/>
      <w:color w:val="1F3763" w:themeColor="accent1" w:themeShade="7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rsid w:val="001F3440"/>
    <w:rPr>
      <w:rFonts w:ascii="Times New Roman" w:eastAsia="Times New Roman" w:hAnsi="Times New Roman" w:cs="Times New Roman"/>
      <w:b/>
      <w:bCs/>
      <w:sz w:val="28"/>
      <w:szCs w:val="24"/>
      <w:lang w:val="en-GB"/>
    </w:rPr>
  </w:style>
  <w:style w:type="paragraph" w:styleId="Nosaukums">
    <w:name w:val="Title"/>
    <w:basedOn w:val="Parasts"/>
    <w:link w:val="NosaukumsRakstz"/>
    <w:qFormat/>
    <w:rsid w:val="001F3440"/>
    <w:pPr>
      <w:jc w:val="center"/>
    </w:pPr>
    <w:rPr>
      <w:b/>
      <w:bCs/>
      <w:lang w:val="en-GB" w:eastAsia="en-US"/>
    </w:rPr>
  </w:style>
  <w:style w:type="character" w:customStyle="1" w:styleId="NosaukumsRakstz">
    <w:name w:val="Nosaukums Rakstz."/>
    <w:link w:val="Nosaukums"/>
    <w:rsid w:val="001F3440"/>
    <w:rPr>
      <w:rFonts w:ascii="Times New Roman" w:eastAsia="Times New Roman" w:hAnsi="Times New Roman" w:cs="Times New Roman"/>
      <w:b/>
      <w:bCs/>
      <w:sz w:val="24"/>
      <w:szCs w:val="24"/>
      <w:lang w:val="en-GB"/>
    </w:rPr>
  </w:style>
  <w:style w:type="paragraph" w:styleId="Galvene">
    <w:name w:val="header"/>
    <w:basedOn w:val="Parasts"/>
    <w:link w:val="GalveneRakstz"/>
    <w:uiPriority w:val="99"/>
    <w:unhideWhenUsed/>
    <w:rsid w:val="00C432D4"/>
    <w:pPr>
      <w:tabs>
        <w:tab w:val="center" w:pos="4320"/>
        <w:tab w:val="right" w:pos="8640"/>
      </w:tabs>
    </w:pPr>
  </w:style>
  <w:style w:type="character" w:customStyle="1" w:styleId="GalveneRakstz">
    <w:name w:val="Galvene Rakstz."/>
    <w:link w:val="Galvene"/>
    <w:uiPriority w:val="99"/>
    <w:rsid w:val="00C432D4"/>
    <w:rPr>
      <w:rFonts w:ascii="Times New Roman" w:eastAsia="Times New Roman" w:hAnsi="Times New Roman"/>
      <w:sz w:val="24"/>
      <w:szCs w:val="24"/>
      <w:lang w:val="lv-LV" w:eastAsia="lv-LV"/>
    </w:rPr>
  </w:style>
  <w:style w:type="paragraph" w:styleId="Kjene">
    <w:name w:val="footer"/>
    <w:basedOn w:val="Parasts"/>
    <w:link w:val="KjeneRakstz"/>
    <w:uiPriority w:val="99"/>
    <w:unhideWhenUsed/>
    <w:rsid w:val="00C432D4"/>
    <w:pPr>
      <w:tabs>
        <w:tab w:val="center" w:pos="4320"/>
        <w:tab w:val="right" w:pos="8640"/>
      </w:tabs>
    </w:pPr>
  </w:style>
  <w:style w:type="character" w:customStyle="1" w:styleId="KjeneRakstz">
    <w:name w:val="Kājene Rakstz."/>
    <w:link w:val="Kjene"/>
    <w:uiPriority w:val="99"/>
    <w:rsid w:val="00C432D4"/>
    <w:rPr>
      <w:rFonts w:ascii="Times New Roman" w:eastAsia="Times New Roman" w:hAnsi="Times New Roman"/>
      <w:sz w:val="24"/>
      <w:szCs w:val="24"/>
      <w:lang w:val="lv-LV" w:eastAsia="lv-LV"/>
    </w:rPr>
  </w:style>
  <w:style w:type="paragraph" w:styleId="Parakstszemobjekta">
    <w:name w:val="caption"/>
    <w:basedOn w:val="Parasts"/>
    <w:next w:val="Parasts"/>
    <w:qFormat/>
    <w:rsid w:val="006C5375"/>
    <w:pPr>
      <w:pBdr>
        <w:bottom w:val="single" w:sz="12" w:space="1" w:color="auto"/>
      </w:pBdr>
      <w:jc w:val="center"/>
      <w:outlineLvl w:val="0"/>
    </w:pPr>
    <w:rPr>
      <w:rFonts w:ascii="Arial" w:hAnsi="Arial" w:cs="Arial"/>
      <w:b/>
      <w:sz w:val="32"/>
      <w:szCs w:val="20"/>
    </w:rPr>
  </w:style>
  <w:style w:type="paragraph" w:styleId="Balonteksts">
    <w:name w:val="Balloon Text"/>
    <w:basedOn w:val="Parasts"/>
    <w:link w:val="BalontekstsRakstz"/>
    <w:uiPriority w:val="99"/>
    <w:semiHidden/>
    <w:unhideWhenUsed/>
    <w:rsid w:val="00CB0B02"/>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CB0B02"/>
    <w:rPr>
      <w:rFonts w:ascii="Tahoma" w:eastAsia="Times New Roman" w:hAnsi="Tahoma" w:cs="Tahoma"/>
      <w:sz w:val="16"/>
      <w:szCs w:val="16"/>
    </w:rPr>
  </w:style>
  <w:style w:type="character" w:customStyle="1" w:styleId="Virsraksts3Rakstz">
    <w:name w:val="Virsraksts 3 Rakstz."/>
    <w:basedOn w:val="Noklusjumarindkopasfonts"/>
    <w:link w:val="Virsraksts3"/>
    <w:uiPriority w:val="9"/>
    <w:semiHidden/>
    <w:rsid w:val="00300F9D"/>
    <w:rPr>
      <w:rFonts w:asciiTheme="majorHAnsi" w:eastAsiaTheme="majorEastAsia" w:hAnsiTheme="majorHAnsi" w:cstheme="majorBidi"/>
      <w:color w:val="1F3763" w:themeColor="accent1" w:themeShade="7F"/>
      <w:sz w:val="24"/>
      <w:szCs w:val="24"/>
    </w:rPr>
  </w:style>
  <w:style w:type="character" w:styleId="Izteiksmgs">
    <w:name w:val="Strong"/>
    <w:uiPriority w:val="22"/>
    <w:qFormat/>
    <w:rsid w:val="00300F9D"/>
    <w:rPr>
      <w:b/>
      <w:bCs/>
    </w:rPr>
  </w:style>
  <w:style w:type="paragraph" w:styleId="Sarakstarindkopa">
    <w:name w:val="List Paragraph"/>
    <w:basedOn w:val="Parasts"/>
    <w:uiPriority w:val="34"/>
    <w:qFormat/>
    <w:rsid w:val="00300F9D"/>
    <w:pPr>
      <w:ind w:left="720"/>
      <w:contextualSpacing/>
    </w:pPr>
  </w:style>
  <w:style w:type="paragraph" w:styleId="Pamatteksts2">
    <w:name w:val="Body Text 2"/>
    <w:basedOn w:val="Parasts"/>
    <w:link w:val="Pamatteksts2Rakstz"/>
    <w:semiHidden/>
    <w:unhideWhenUsed/>
    <w:rsid w:val="00724244"/>
    <w:pPr>
      <w:spacing w:after="120" w:line="480" w:lineRule="auto"/>
      <w:jc w:val="left"/>
    </w:pPr>
    <w:rPr>
      <w:sz w:val="20"/>
      <w:szCs w:val="20"/>
      <w:lang w:val="en-AU" w:eastAsia="en-US"/>
    </w:rPr>
  </w:style>
  <w:style w:type="character" w:customStyle="1" w:styleId="Pamatteksts2Rakstz">
    <w:name w:val="Pamatteksts 2 Rakstz."/>
    <w:basedOn w:val="Noklusjumarindkopasfonts"/>
    <w:link w:val="Pamatteksts2"/>
    <w:semiHidden/>
    <w:rsid w:val="00724244"/>
    <w:rPr>
      <w:rFonts w:ascii="Times New Roman" w:eastAsia="Times New Roman" w:hAnsi="Times New Roman"/>
      <w:lang w:val="en-AU" w:eastAsia="en-US"/>
    </w:rPr>
  </w:style>
  <w:style w:type="table" w:styleId="Reatabula">
    <w:name w:val="Table Grid"/>
    <w:basedOn w:val="Parastatabula"/>
    <w:uiPriority w:val="59"/>
    <w:rsid w:val="008565D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1457</Words>
  <Characters>832</Characters>
  <Application>Microsoft Office Word</Application>
  <DocSecurity>0</DocSecurity>
  <Lines>6</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Antra Kamala</dc:creator>
  <cp:lastModifiedBy>Dace Tauriņa</cp:lastModifiedBy>
  <cp:revision>13</cp:revision>
  <cp:lastPrinted>2022-01-04T14:14:00Z</cp:lastPrinted>
  <dcterms:created xsi:type="dcterms:W3CDTF">2022-01-11T20:58:00Z</dcterms:created>
  <dcterms:modified xsi:type="dcterms:W3CDTF">2023-09-20T13:48:00Z</dcterms:modified>
</cp:coreProperties>
</file>